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129" w:rsidRDefault="00207B1E" w:rsidP="00207B1E">
      <w:pPr>
        <w:jc w:val="center"/>
        <w:rPr>
          <w:rFonts w:ascii="Arial" w:hAnsi="Arial" w:cs="Arial"/>
          <w:b/>
          <w:sz w:val="24"/>
          <w:szCs w:val="24"/>
        </w:rPr>
      </w:pPr>
      <w:r w:rsidRPr="00207B1E">
        <w:rPr>
          <w:rFonts w:ascii="Arial" w:hAnsi="Arial" w:cs="Arial"/>
          <w:b/>
          <w:sz w:val="24"/>
          <w:szCs w:val="24"/>
        </w:rPr>
        <w:t>KATA PENGANTAR</w:t>
      </w:r>
    </w:p>
    <w:p w:rsidR="00207B1E" w:rsidRDefault="006771B4" w:rsidP="00207B1E">
      <w:pPr>
        <w:ind w:firstLine="720"/>
        <w:jc w:val="both"/>
        <w:rPr>
          <w:rFonts w:ascii="Arial" w:hAnsi="Arial" w:cs="Arial"/>
          <w:sz w:val="24"/>
          <w:szCs w:val="24"/>
        </w:rPr>
      </w:pPr>
      <w:r>
        <w:rPr>
          <w:rFonts w:ascii="Arial" w:hAnsi="Arial" w:cs="Arial"/>
          <w:sz w:val="24"/>
          <w:szCs w:val="24"/>
        </w:rPr>
        <w:t>S</w:t>
      </w:r>
      <w:r w:rsidR="00207B1E">
        <w:rPr>
          <w:rFonts w:ascii="Arial" w:hAnsi="Arial" w:cs="Arial"/>
          <w:sz w:val="24"/>
          <w:szCs w:val="24"/>
        </w:rPr>
        <w:t xml:space="preserve">egala puji dan syukur kami panjatkan kehadirat Allah SWT karena atas </w:t>
      </w:r>
      <w:r>
        <w:rPr>
          <w:rFonts w:ascii="Arial" w:hAnsi="Arial" w:cs="Arial"/>
          <w:sz w:val="24"/>
          <w:szCs w:val="24"/>
        </w:rPr>
        <w:t xml:space="preserve">  </w:t>
      </w:r>
      <w:r w:rsidR="00207B1E">
        <w:rPr>
          <w:rFonts w:ascii="Arial" w:hAnsi="Arial" w:cs="Arial"/>
          <w:sz w:val="24"/>
          <w:szCs w:val="24"/>
        </w:rPr>
        <w:t>izin-Nya Laporan Kinerja Dinas Tenaga Kerja dan Transmigrasi Provinsi Kepulauan Bangka Belitung Tahun 2016</w:t>
      </w:r>
      <w:r>
        <w:rPr>
          <w:rFonts w:ascii="Arial" w:hAnsi="Arial" w:cs="Arial"/>
          <w:sz w:val="24"/>
          <w:szCs w:val="24"/>
        </w:rPr>
        <w:t xml:space="preserve"> selesai disusun sesuai yang direncanakan.</w:t>
      </w:r>
    </w:p>
    <w:p w:rsidR="006771B4" w:rsidRDefault="006771B4" w:rsidP="00207B1E">
      <w:pPr>
        <w:ind w:firstLine="720"/>
        <w:jc w:val="both"/>
        <w:rPr>
          <w:rFonts w:ascii="Arial" w:hAnsi="Arial" w:cs="Arial"/>
          <w:sz w:val="24"/>
          <w:szCs w:val="24"/>
        </w:rPr>
      </w:pPr>
      <w:r>
        <w:rPr>
          <w:rFonts w:ascii="Arial" w:hAnsi="Arial" w:cs="Arial"/>
          <w:sz w:val="24"/>
          <w:szCs w:val="24"/>
        </w:rPr>
        <w:t>Laporan Kinerja Dinas Tenaga Kerja dan Transmigrasi Provinsi Kepulauan Bangka Belitung Tahun 2016 disusun sesuai dengan Permenpan dan RB No.53 Tahun 2014 tentang Petunjuk Teknis Perjanjian Kinerja, Pelaporan Kinerja dan Tata Cara Reviu Atas Laporan Kinerja</w:t>
      </w:r>
      <w:r w:rsidR="001C4B07">
        <w:rPr>
          <w:rFonts w:ascii="Arial" w:hAnsi="Arial" w:cs="Arial"/>
          <w:sz w:val="24"/>
          <w:szCs w:val="24"/>
        </w:rPr>
        <w:t xml:space="preserve"> Instansi Pemerintah dan Peraturan Menteri Ketenagakerjaan Republik Indonesia No. 14 Tahun 2015 tentang Rencana Strategis Kementerian Ketenagakerjaan Tahun 2015-2019. Rencana Strategis Kementerian Ketenagakerjaan Tahun 2015-2019 disusun sebagai acuan untuk Penyusunan Laporan Kinerja salah satunya.</w:t>
      </w:r>
    </w:p>
    <w:p w:rsidR="00D240E5" w:rsidRDefault="00D240E5" w:rsidP="00207B1E">
      <w:pPr>
        <w:ind w:firstLine="720"/>
        <w:jc w:val="both"/>
        <w:rPr>
          <w:rFonts w:ascii="Arial" w:hAnsi="Arial" w:cs="Arial"/>
          <w:sz w:val="24"/>
          <w:szCs w:val="24"/>
        </w:rPr>
      </w:pPr>
      <w:r>
        <w:rPr>
          <w:rFonts w:ascii="Arial" w:hAnsi="Arial" w:cs="Arial"/>
          <w:sz w:val="24"/>
          <w:szCs w:val="24"/>
        </w:rPr>
        <w:t>Guna mengetahui kinerja pelaksanaan program dan kegiatan yang ada dilingkungan Dinas Tenaga Kerja dan Transmigrasi Provinsi Kepulauan Bangka Belitung tahun 2016, maka disusunlah Laporan Kinerja Dinas Tenaga Kerja dan Transmigrasi Provinsi Kepulauan Bangka Belitung tahun 2016. Indikator sasaran yang ditargetkan dan ditetapkan sebagian telah tercapai. Capaian kinerja tersebut merupakan dampak dari pelaksanaan program dan kegiatan tahun 2016 yang dilaksanakan Dinas Tenaga Kerja dan Transmigrasi Provinsi Kepulauan Bangka Belitung, serta dukungan dari berbagai pihak mulai dari pusat  hingga ke tingkat daerah</w:t>
      </w:r>
      <w:r w:rsidR="0017482B">
        <w:rPr>
          <w:rFonts w:ascii="Arial" w:hAnsi="Arial" w:cs="Arial"/>
          <w:sz w:val="24"/>
          <w:szCs w:val="24"/>
        </w:rPr>
        <w:t>, baik institusi Pemerintah, Swasta, maupun stake holder (perusahaan).</w:t>
      </w:r>
    </w:p>
    <w:p w:rsidR="0017482B" w:rsidRDefault="0017482B" w:rsidP="00207B1E">
      <w:pPr>
        <w:ind w:firstLine="720"/>
        <w:jc w:val="both"/>
        <w:rPr>
          <w:rFonts w:ascii="Arial" w:hAnsi="Arial" w:cs="Arial"/>
          <w:sz w:val="24"/>
          <w:szCs w:val="24"/>
        </w:rPr>
      </w:pPr>
      <w:r>
        <w:rPr>
          <w:rFonts w:ascii="Arial" w:hAnsi="Arial" w:cs="Arial"/>
          <w:sz w:val="24"/>
          <w:szCs w:val="24"/>
        </w:rPr>
        <w:t>Dalam penyusunan laporan ini tentunya masih banyak kekurangan</w:t>
      </w:r>
      <w:r w:rsidR="0077308F">
        <w:rPr>
          <w:rFonts w:ascii="Arial" w:hAnsi="Arial" w:cs="Arial"/>
          <w:sz w:val="24"/>
          <w:szCs w:val="24"/>
        </w:rPr>
        <w:t xml:space="preserve"> maupun kesalahan, sehingga kami berharap adanya saran, kritik dan masukan yang bersifat konstruktif guna menyempurnakan penyusunan laporan di waktu mendatang. Kami tidak lupa ucapkan terima kasih kepada berbagai pihak atas bantuannya sehingga laporan ini dapat terselesaikan. Semoga laporan ini bermanfaat bagi berbagai pihak  yang membutuhkan.</w:t>
      </w:r>
    </w:p>
    <w:p w:rsidR="0077308F" w:rsidRDefault="0077308F" w:rsidP="00207B1E">
      <w:pPr>
        <w:ind w:firstLine="720"/>
        <w:jc w:val="both"/>
        <w:rPr>
          <w:rFonts w:ascii="Arial" w:hAnsi="Arial" w:cs="Arial"/>
          <w:sz w:val="24"/>
          <w:szCs w:val="24"/>
        </w:rPr>
      </w:pPr>
    </w:p>
    <w:p w:rsidR="0077308F" w:rsidRDefault="0077308F" w:rsidP="00903196">
      <w:pPr>
        <w:spacing w:after="0" w:line="240" w:lineRule="auto"/>
        <w:ind w:left="3969" w:firstLine="720"/>
        <w:jc w:val="center"/>
        <w:rPr>
          <w:rFonts w:ascii="Arial" w:hAnsi="Arial" w:cs="Arial"/>
          <w:sz w:val="24"/>
          <w:szCs w:val="24"/>
        </w:rPr>
      </w:pPr>
      <w:r>
        <w:rPr>
          <w:rFonts w:ascii="Arial" w:hAnsi="Arial" w:cs="Arial"/>
          <w:sz w:val="24"/>
          <w:szCs w:val="24"/>
        </w:rPr>
        <w:t>P</w:t>
      </w:r>
      <w:r w:rsidR="00903196">
        <w:rPr>
          <w:rFonts w:ascii="Arial" w:hAnsi="Arial" w:cs="Arial"/>
          <w:sz w:val="24"/>
          <w:szCs w:val="24"/>
        </w:rPr>
        <w:t>angkalpinang,      Februari 2017</w:t>
      </w:r>
    </w:p>
    <w:p w:rsidR="00903196" w:rsidRDefault="00903196" w:rsidP="00903196">
      <w:pPr>
        <w:spacing w:after="0" w:line="240" w:lineRule="auto"/>
        <w:ind w:left="3969" w:firstLine="720"/>
        <w:jc w:val="center"/>
        <w:rPr>
          <w:rFonts w:ascii="Arial" w:hAnsi="Arial" w:cs="Arial"/>
          <w:sz w:val="24"/>
          <w:szCs w:val="24"/>
        </w:rPr>
      </w:pPr>
    </w:p>
    <w:p w:rsidR="0077308F" w:rsidRDefault="00903196" w:rsidP="00903196">
      <w:pPr>
        <w:spacing w:after="0" w:line="240" w:lineRule="auto"/>
        <w:ind w:left="3969" w:firstLine="720"/>
        <w:jc w:val="center"/>
        <w:rPr>
          <w:rFonts w:ascii="Arial" w:hAnsi="Arial" w:cs="Arial"/>
          <w:sz w:val="24"/>
          <w:szCs w:val="24"/>
        </w:rPr>
      </w:pPr>
      <w:r>
        <w:rPr>
          <w:rFonts w:ascii="Arial" w:hAnsi="Arial" w:cs="Arial"/>
          <w:sz w:val="24"/>
          <w:szCs w:val="24"/>
        </w:rPr>
        <w:t>Kepala Dinas Tenaga Kerja</w:t>
      </w:r>
    </w:p>
    <w:p w:rsidR="00903196" w:rsidRDefault="00903196" w:rsidP="00903196">
      <w:pPr>
        <w:spacing w:after="0" w:line="240" w:lineRule="auto"/>
        <w:ind w:left="3969" w:firstLine="720"/>
        <w:jc w:val="center"/>
        <w:rPr>
          <w:rFonts w:ascii="Arial" w:hAnsi="Arial" w:cs="Arial"/>
          <w:sz w:val="24"/>
          <w:szCs w:val="24"/>
        </w:rPr>
      </w:pPr>
      <w:r>
        <w:rPr>
          <w:rFonts w:ascii="Arial" w:hAnsi="Arial" w:cs="Arial"/>
          <w:sz w:val="24"/>
          <w:szCs w:val="24"/>
        </w:rPr>
        <w:t>Provinsi Kepulauan Bangka Belitung</w:t>
      </w:r>
    </w:p>
    <w:p w:rsidR="00903196" w:rsidRDefault="00903196" w:rsidP="00903196">
      <w:pPr>
        <w:spacing w:after="0" w:line="240" w:lineRule="auto"/>
        <w:ind w:left="3969" w:firstLine="720"/>
        <w:jc w:val="center"/>
        <w:rPr>
          <w:rFonts w:ascii="Arial" w:hAnsi="Arial" w:cs="Arial"/>
          <w:sz w:val="24"/>
          <w:szCs w:val="24"/>
        </w:rPr>
      </w:pPr>
    </w:p>
    <w:p w:rsidR="00903196" w:rsidRDefault="00903196" w:rsidP="00903196">
      <w:pPr>
        <w:spacing w:after="0" w:line="240" w:lineRule="auto"/>
        <w:ind w:left="3969" w:firstLine="720"/>
        <w:jc w:val="center"/>
        <w:rPr>
          <w:rFonts w:ascii="Arial" w:hAnsi="Arial" w:cs="Arial"/>
          <w:sz w:val="24"/>
          <w:szCs w:val="24"/>
        </w:rPr>
      </w:pPr>
    </w:p>
    <w:p w:rsidR="00903196" w:rsidRDefault="00903196" w:rsidP="00903196">
      <w:pPr>
        <w:spacing w:after="0" w:line="240" w:lineRule="auto"/>
        <w:ind w:left="3969" w:firstLine="720"/>
        <w:jc w:val="center"/>
        <w:rPr>
          <w:rFonts w:ascii="Arial" w:hAnsi="Arial" w:cs="Arial"/>
          <w:sz w:val="24"/>
          <w:szCs w:val="24"/>
        </w:rPr>
      </w:pPr>
    </w:p>
    <w:p w:rsidR="00903196" w:rsidRPr="00903196" w:rsidRDefault="00903196" w:rsidP="00903196">
      <w:pPr>
        <w:spacing w:after="0" w:line="240" w:lineRule="auto"/>
        <w:ind w:left="3969" w:firstLine="720"/>
        <w:jc w:val="center"/>
        <w:rPr>
          <w:rFonts w:ascii="Arial" w:hAnsi="Arial" w:cs="Arial"/>
          <w:b/>
          <w:sz w:val="24"/>
          <w:szCs w:val="24"/>
          <w:u w:val="single"/>
        </w:rPr>
      </w:pPr>
    </w:p>
    <w:p w:rsidR="00903196" w:rsidRPr="00903196" w:rsidRDefault="00903196" w:rsidP="00903196">
      <w:pPr>
        <w:spacing w:after="0" w:line="240" w:lineRule="auto"/>
        <w:ind w:left="3969" w:firstLine="720"/>
        <w:jc w:val="center"/>
        <w:rPr>
          <w:rFonts w:ascii="Arial" w:hAnsi="Arial" w:cs="Arial"/>
          <w:b/>
          <w:sz w:val="24"/>
          <w:szCs w:val="24"/>
          <w:u w:val="single"/>
        </w:rPr>
      </w:pPr>
      <w:r w:rsidRPr="00903196">
        <w:rPr>
          <w:rFonts w:ascii="Arial" w:hAnsi="Arial" w:cs="Arial"/>
          <w:b/>
          <w:sz w:val="24"/>
          <w:szCs w:val="24"/>
          <w:u w:val="single"/>
        </w:rPr>
        <w:t>DIDIK SUPRAPTO, SH</w:t>
      </w:r>
    </w:p>
    <w:p w:rsidR="00903196" w:rsidRDefault="00903196" w:rsidP="00903196">
      <w:pPr>
        <w:spacing w:after="0" w:line="240" w:lineRule="auto"/>
        <w:ind w:left="3969" w:firstLine="720"/>
        <w:jc w:val="center"/>
        <w:rPr>
          <w:rFonts w:ascii="Arial" w:hAnsi="Arial" w:cs="Arial"/>
          <w:sz w:val="24"/>
          <w:szCs w:val="24"/>
        </w:rPr>
      </w:pPr>
      <w:r>
        <w:rPr>
          <w:rFonts w:ascii="Arial" w:hAnsi="Arial" w:cs="Arial"/>
          <w:sz w:val="24"/>
          <w:szCs w:val="24"/>
        </w:rPr>
        <w:t>Pembina Utama Muda</w:t>
      </w:r>
    </w:p>
    <w:p w:rsidR="00903196" w:rsidRDefault="00903196" w:rsidP="00903196">
      <w:pPr>
        <w:spacing w:after="0" w:line="240" w:lineRule="auto"/>
        <w:ind w:left="3969" w:firstLine="720"/>
        <w:jc w:val="center"/>
        <w:rPr>
          <w:rFonts w:ascii="Arial" w:hAnsi="Arial" w:cs="Arial"/>
          <w:sz w:val="24"/>
          <w:szCs w:val="24"/>
        </w:rPr>
      </w:pPr>
      <w:r>
        <w:rPr>
          <w:rFonts w:ascii="Arial" w:hAnsi="Arial" w:cs="Arial"/>
          <w:sz w:val="24"/>
          <w:szCs w:val="24"/>
        </w:rPr>
        <w:t>NIP. 19580908 198503 1 006</w:t>
      </w:r>
    </w:p>
    <w:p w:rsidR="006771B4" w:rsidRDefault="006771B4" w:rsidP="00207B1E">
      <w:pPr>
        <w:ind w:firstLine="720"/>
        <w:jc w:val="both"/>
        <w:rPr>
          <w:rFonts w:ascii="Arial" w:hAnsi="Arial" w:cs="Arial"/>
          <w:sz w:val="24"/>
          <w:szCs w:val="24"/>
        </w:rPr>
      </w:pPr>
    </w:p>
    <w:p w:rsidR="00CB5C31" w:rsidRDefault="00CB5C31" w:rsidP="00E870D2">
      <w:pPr>
        <w:ind w:firstLine="720"/>
        <w:jc w:val="center"/>
        <w:rPr>
          <w:rFonts w:ascii="Arial" w:hAnsi="Arial" w:cs="Arial"/>
          <w:b/>
          <w:sz w:val="24"/>
          <w:szCs w:val="24"/>
        </w:rPr>
      </w:pPr>
    </w:p>
    <w:p w:rsidR="00E9040C" w:rsidRDefault="00E870D2" w:rsidP="00E870D2">
      <w:pPr>
        <w:ind w:firstLine="720"/>
        <w:jc w:val="center"/>
        <w:rPr>
          <w:rFonts w:ascii="Arial" w:hAnsi="Arial" w:cs="Arial"/>
          <w:b/>
          <w:sz w:val="24"/>
          <w:szCs w:val="24"/>
        </w:rPr>
      </w:pPr>
      <w:r w:rsidRPr="00E870D2">
        <w:rPr>
          <w:rFonts w:ascii="Arial" w:hAnsi="Arial" w:cs="Arial"/>
          <w:b/>
          <w:sz w:val="24"/>
          <w:szCs w:val="24"/>
        </w:rPr>
        <w:lastRenderedPageBreak/>
        <w:t>DAFTAR ISI</w:t>
      </w:r>
    </w:p>
    <w:p w:rsidR="00E870D2" w:rsidRDefault="00E870D2" w:rsidP="00E870D2">
      <w:pPr>
        <w:ind w:firstLine="720"/>
        <w:jc w:val="center"/>
        <w:rPr>
          <w:rFonts w:ascii="Arial" w:hAnsi="Arial" w:cs="Arial"/>
          <w:b/>
          <w:sz w:val="24"/>
          <w:szCs w:val="24"/>
        </w:rPr>
      </w:pPr>
    </w:p>
    <w:p w:rsidR="00E870D2" w:rsidRDefault="007E3DEF" w:rsidP="007E3DEF">
      <w:pPr>
        <w:tabs>
          <w:tab w:val="left" w:leader="dot" w:pos="8505"/>
        </w:tabs>
        <w:ind w:firstLine="720"/>
        <w:jc w:val="right"/>
        <w:rPr>
          <w:rFonts w:ascii="Arial" w:hAnsi="Arial" w:cs="Arial"/>
          <w:sz w:val="24"/>
          <w:szCs w:val="24"/>
        </w:rPr>
      </w:pPr>
      <w:r>
        <w:rPr>
          <w:rFonts w:ascii="Arial" w:hAnsi="Arial" w:cs="Arial"/>
          <w:sz w:val="24"/>
          <w:szCs w:val="24"/>
        </w:rPr>
        <w:t>Halaman</w:t>
      </w: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KATA PENGANTAR</w:t>
      </w:r>
      <w:r>
        <w:rPr>
          <w:rFonts w:ascii="Arial" w:hAnsi="Arial" w:cs="Arial"/>
          <w:sz w:val="24"/>
          <w:szCs w:val="24"/>
        </w:rPr>
        <w:tab/>
      </w:r>
      <w:r>
        <w:rPr>
          <w:rFonts w:ascii="Arial" w:hAnsi="Arial" w:cs="Arial"/>
          <w:sz w:val="24"/>
          <w:szCs w:val="24"/>
        </w:rPr>
        <w:tab/>
        <w:t>i</w:t>
      </w: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DAFTAR ISI</w:t>
      </w:r>
      <w:r>
        <w:rPr>
          <w:rFonts w:ascii="Arial" w:hAnsi="Arial" w:cs="Arial"/>
          <w:sz w:val="24"/>
          <w:szCs w:val="24"/>
        </w:rPr>
        <w:tab/>
        <w:t xml:space="preserve"> ii</w:t>
      </w: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IKTHISAR EKSEKUTIF</w:t>
      </w:r>
      <w:r>
        <w:rPr>
          <w:rFonts w:ascii="Arial" w:hAnsi="Arial" w:cs="Arial"/>
          <w:sz w:val="24"/>
          <w:szCs w:val="24"/>
        </w:rPr>
        <w:tab/>
        <w:t xml:space="preserve"> iii</w:t>
      </w: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BAB    I  PENDAHULUAN</w:t>
      </w:r>
      <w:r>
        <w:rPr>
          <w:rFonts w:ascii="Arial" w:hAnsi="Arial" w:cs="Arial"/>
          <w:sz w:val="24"/>
          <w:szCs w:val="24"/>
        </w:rPr>
        <w:tab/>
        <w:t xml:space="preserve"> </w:t>
      </w:r>
      <w:r w:rsidR="00E53903">
        <w:rPr>
          <w:rFonts w:ascii="Arial" w:hAnsi="Arial" w:cs="Arial"/>
          <w:sz w:val="24"/>
          <w:szCs w:val="24"/>
        </w:rPr>
        <w:t>1</w:t>
      </w:r>
    </w:p>
    <w:p w:rsidR="007E3DEF" w:rsidRDefault="007E3DEF" w:rsidP="007E3DEF">
      <w:pPr>
        <w:pStyle w:val="ListParagraph"/>
        <w:numPr>
          <w:ilvl w:val="1"/>
          <w:numId w:val="1"/>
        </w:numPr>
        <w:tabs>
          <w:tab w:val="left" w:leader="dot" w:pos="8505"/>
        </w:tabs>
        <w:jc w:val="both"/>
        <w:rPr>
          <w:rFonts w:ascii="Arial" w:hAnsi="Arial" w:cs="Arial"/>
          <w:sz w:val="24"/>
          <w:szCs w:val="24"/>
        </w:rPr>
      </w:pPr>
      <w:r>
        <w:rPr>
          <w:rFonts w:ascii="Arial" w:hAnsi="Arial" w:cs="Arial"/>
          <w:sz w:val="24"/>
          <w:szCs w:val="24"/>
        </w:rPr>
        <w:t>Latar Belakang</w:t>
      </w:r>
      <w:r>
        <w:rPr>
          <w:rFonts w:ascii="Arial" w:hAnsi="Arial" w:cs="Arial"/>
          <w:sz w:val="24"/>
          <w:szCs w:val="24"/>
        </w:rPr>
        <w:tab/>
      </w:r>
      <w:r w:rsidR="00E53903">
        <w:rPr>
          <w:rFonts w:ascii="Arial" w:hAnsi="Arial" w:cs="Arial"/>
          <w:sz w:val="24"/>
          <w:szCs w:val="24"/>
        </w:rPr>
        <w:t xml:space="preserve"> 2</w:t>
      </w:r>
    </w:p>
    <w:p w:rsidR="007E3DEF" w:rsidRDefault="007E3DEF" w:rsidP="007E3DEF">
      <w:pPr>
        <w:pStyle w:val="ListParagraph"/>
        <w:numPr>
          <w:ilvl w:val="1"/>
          <w:numId w:val="1"/>
        </w:numPr>
        <w:tabs>
          <w:tab w:val="left" w:leader="dot" w:pos="8505"/>
        </w:tabs>
        <w:jc w:val="both"/>
        <w:rPr>
          <w:rFonts w:ascii="Arial" w:hAnsi="Arial" w:cs="Arial"/>
          <w:sz w:val="24"/>
          <w:szCs w:val="24"/>
        </w:rPr>
      </w:pPr>
      <w:r>
        <w:rPr>
          <w:rFonts w:ascii="Arial" w:hAnsi="Arial" w:cs="Arial"/>
          <w:sz w:val="24"/>
          <w:szCs w:val="24"/>
        </w:rPr>
        <w:t>Tujuan</w:t>
      </w:r>
      <w:r>
        <w:rPr>
          <w:rFonts w:ascii="Arial" w:hAnsi="Arial" w:cs="Arial"/>
          <w:sz w:val="24"/>
          <w:szCs w:val="24"/>
        </w:rPr>
        <w:tab/>
      </w:r>
      <w:r w:rsidR="00E53903">
        <w:rPr>
          <w:rFonts w:ascii="Arial" w:hAnsi="Arial" w:cs="Arial"/>
          <w:sz w:val="24"/>
          <w:szCs w:val="24"/>
        </w:rPr>
        <w:t xml:space="preserve"> 2</w:t>
      </w:r>
    </w:p>
    <w:p w:rsidR="007E3DEF" w:rsidRDefault="007E3DEF" w:rsidP="007E3DEF">
      <w:pPr>
        <w:pStyle w:val="ListParagraph"/>
        <w:numPr>
          <w:ilvl w:val="1"/>
          <w:numId w:val="1"/>
        </w:numPr>
        <w:tabs>
          <w:tab w:val="left" w:leader="dot" w:pos="8505"/>
        </w:tabs>
        <w:jc w:val="both"/>
        <w:rPr>
          <w:rFonts w:ascii="Arial" w:hAnsi="Arial" w:cs="Arial"/>
          <w:sz w:val="24"/>
          <w:szCs w:val="24"/>
        </w:rPr>
      </w:pPr>
      <w:r>
        <w:rPr>
          <w:rFonts w:ascii="Arial" w:hAnsi="Arial" w:cs="Arial"/>
          <w:sz w:val="24"/>
          <w:szCs w:val="24"/>
        </w:rPr>
        <w:t>Dasar Hukum</w:t>
      </w:r>
      <w:r>
        <w:rPr>
          <w:rFonts w:ascii="Arial" w:hAnsi="Arial" w:cs="Arial"/>
          <w:sz w:val="24"/>
          <w:szCs w:val="24"/>
        </w:rPr>
        <w:tab/>
      </w:r>
      <w:r w:rsidR="00E53903">
        <w:rPr>
          <w:rFonts w:ascii="Arial" w:hAnsi="Arial" w:cs="Arial"/>
          <w:sz w:val="24"/>
          <w:szCs w:val="24"/>
        </w:rPr>
        <w:t xml:space="preserve"> 2</w:t>
      </w:r>
    </w:p>
    <w:p w:rsidR="007E3DEF" w:rsidRDefault="007E3DEF" w:rsidP="007E3DEF">
      <w:pPr>
        <w:pStyle w:val="ListParagraph"/>
        <w:numPr>
          <w:ilvl w:val="1"/>
          <w:numId w:val="1"/>
        </w:numPr>
        <w:tabs>
          <w:tab w:val="left" w:leader="dot" w:pos="8505"/>
        </w:tabs>
        <w:jc w:val="both"/>
        <w:rPr>
          <w:rFonts w:ascii="Arial" w:hAnsi="Arial" w:cs="Arial"/>
          <w:sz w:val="24"/>
          <w:szCs w:val="24"/>
        </w:rPr>
      </w:pPr>
      <w:r>
        <w:rPr>
          <w:rFonts w:ascii="Arial" w:hAnsi="Arial" w:cs="Arial"/>
          <w:sz w:val="24"/>
          <w:szCs w:val="24"/>
        </w:rPr>
        <w:t>Tugas dan Fungsi</w:t>
      </w:r>
      <w:r>
        <w:rPr>
          <w:rFonts w:ascii="Arial" w:hAnsi="Arial" w:cs="Arial"/>
          <w:sz w:val="24"/>
          <w:szCs w:val="24"/>
        </w:rPr>
        <w:tab/>
      </w:r>
      <w:r w:rsidR="00E53903">
        <w:rPr>
          <w:rFonts w:ascii="Arial" w:hAnsi="Arial" w:cs="Arial"/>
          <w:sz w:val="24"/>
          <w:szCs w:val="24"/>
        </w:rPr>
        <w:t xml:space="preserve"> 3</w:t>
      </w:r>
    </w:p>
    <w:p w:rsidR="007E3DEF" w:rsidRDefault="007E3DEF" w:rsidP="007E3DEF">
      <w:pPr>
        <w:pStyle w:val="ListParagraph"/>
        <w:numPr>
          <w:ilvl w:val="1"/>
          <w:numId w:val="1"/>
        </w:numPr>
        <w:tabs>
          <w:tab w:val="left" w:leader="dot" w:pos="8505"/>
        </w:tabs>
        <w:jc w:val="both"/>
        <w:rPr>
          <w:rFonts w:ascii="Arial" w:hAnsi="Arial" w:cs="Arial"/>
          <w:sz w:val="24"/>
          <w:szCs w:val="24"/>
        </w:rPr>
      </w:pPr>
      <w:r>
        <w:rPr>
          <w:rFonts w:ascii="Arial" w:hAnsi="Arial" w:cs="Arial"/>
          <w:sz w:val="24"/>
          <w:szCs w:val="24"/>
        </w:rPr>
        <w:t>Struktur Organisasi</w:t>
      </w:r>
      <w:r>
        <w:rPr>
          <w:rFonts w:ascii="Arial" w:hAnsi="Arial" w:cs="Arial"/>
          <w:sz w:val="24"/>
          <w:szCs w:val="24"/>
        </w:rPr>
        <w:tab/>
      </w:r>
      <w:r w:rsidR="00E53903">
        <w:rPr>
          <w:rFonts w:ascii="Arial" w:hAnsi="Arial" w:cs="Arial"/>
          <w:sz w:val="24"/>
          <w:szCs w:val="24"/>
        </w:rPr>
        <w:t xml:space="preserve"> 3</w:t>
      </w:r>
    </w:p>
    <w:p w:rsidR="007E3DEF" w:rsidRDefault="007E3DEF" w:rsidP="007E3DEF">
      <w:pPr>
        <w:pStyle w:val="ListParagraph"/>
        <w:tabs>
          <w:tab w:val="left" w:leader="dot" w:pos="8505"/>
        </w:tabs>
        <w:ind w:left="2355"/>
        <w:jc w:val="both"/>
        <w:rPr>
          <w:rFonts w:ascii="Arial" w:hAnsi="Arial" w:cs="Arial"/>
          <w:sz w:val="24"/>
          <w:szCs w:val="24"/>
        </w:rPr>
      </w:pP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BAB   II  PERENCANAAN KINERJA</w:t>
      </w:r>
      <w:r>
        <w:rPr>
          <w:rFonts w:ascii="Arial" w:hAnsi="Arial" w:cs="Arial"/>
          <w:sz w:val="24"/>
          <w:szCs w:val="24"/>
        </w:rPr>
        <w:tab/>
        <w:t xml:space="preserve"> </w:t>
      </w:r>
      <w:r w:rsidR="00E53903">
        <w:rPr>
          <w:rFonts w:ascii="Arial" w:hAnsi="Arial" w:cs="Arial"/>
          <w:sz w:val="24"/>
          <w:szCs w:val="24"/>
        </w:rPr>
        <w:t>6</w:t>
      </w:r>
    </w:p>
    <w:p w:rsidR="007E3DEF" w:rsidRDefault="007E3DEF" w:rsidP="007E3DEF">
      <w:pPr>
        <w:pStyle w:val="ListParagraph"/>
        <w:numPr>
          <w:ilvl w:val="1"/>
          <w:numId w:val="3"/>
        </w:numPr>
        <w:tabs>
          <w:tab w:val="left" w:leader="dot" w:pos="8505"/>
        </w:tabs>
        <w:jc w:val="both"/>
        <w:rPr>
          <w:rFonts w:ascii="Arial" w:hAnsi="Arial" w:cs="Arial"/>
          <w:sz w:val="24"/>
          <w:szCs w:val="24"/>
        </w:rPr>
      </w:pPr>
      <w:r>
        <w:rPr>
          <w:rFonts w:ascii="Arial" w:hAnsi="Arial" w:cs="Arial"/>
          <w:sz w:val="24"/>
          <w:szCs w:val="24"/>
        </w:rPr>
        <w:t>Visi dan Misi</w:t>
      </w:r>
      <w:r w:rsidRPr="007E3DEF">
        <w:rPr>
          <w:rFonts w:ascii="Arial" w:hAnsi="Arial" w:cs="Arial"/>
          <w:sz w:val="24"/>
          <w:szCs w:val="24"/>
        </w:rPr>
        <w:tab/>
      </w:r>
      <w:r w:rsidR="00E53903">
        <w:rPr>
          <w:rFonts w:ascii="Arial" w:hAnsi="Arial" w:cs="Arial"/>
          <w:sz w:val="24"/>
          <w:szCs w:val="24"/>
        </w:rPr>
        <w:t xml:space="preserve"> 6</w:t>
      </w:r>
    </w:p>
    <w:p w:rsidR="007E3DEF" w:rsidRDefault="007E3DEF" w:rsidP="007E3DEF">
      <w:pPr>
        <w:pStyle w:val="ListParagraph"/>
        <w:numPr>
          <w:ilvl w:val="1"/>
          <w:numId w:val="3"/>
        </w:numPr>
        <w:tabs>
          <w:tab w:val="left" w:leader="dot" w:pos="8505"/>
        </w:tabs>
        <w:jc w:val="both"/>
        <w:rPr>
          <w:rFonts w:ascii="Arial" w:hAnsi="Arial" w:cs="Arial"/>
          <w:sz w:val="24"/>
          <w:szCs w:val="24"/>
        </w:rPr>
      </w:pPr>
      <w:r>
        <w:rPr>
          <w:rFonts w:ascii="Arial" w:hAnsi="Arial" w:cs="Arial"/>
          <w:sz w:val="24"/>
          <w:szCs w:val="24"/>
        </w:rPr>
        <w:t>Perencanaan Kinerja Tahun 2016</w:t>
      </w:r>
      <w:r>
        <w:rPr>
          <w:rFonts w:ascii="Arial" w:hAnsi="Arial" w:cs="Arial"/>
          <w:sz w:val="24"/>
          <w:szCs w:val="24"/>
        </w:rPr>
        <w:tab/>
      </w:r>
      <w:r w:rsidR="00E53903">
        <w:rPr>
          <w:rFonts w:ascii="Arial" w:hAnsi="Arial" w:cs="Arial"/>
          <w:sz w:val="24"/>
          <w:szCs w:val="24"/>
        </w:rPr>
        <w:t xml:space="preserve"> 11</w:t>
      </w:r>
    </w:p>
    <w:p w:rsidR="007E3DEF" w:rsidRDefault="007E3DEF" w:rsidP="007E3DEF">
      <w:pPr>
        <w:pStyle w:val="ListParagraph"/>
        <w:tabs>
          <w:tab w:val="left" w:leader="dot" w:pos="8505"/>
        </w:tabs>
        <w:ind w:left="2355"/>
        <w:jc w:val="both"/>
        <w:rPr>
          <w:rFonts w:ascii="Arial" w:hAnsi="Arial" w:cs="Arial"/>
          <w:sz w:val="24"/>
          <w:szCs w:val="24"/>
        </w:rPr>
      </w:pP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BAB  III  PERENCANAAN KINERJA</w:t>
      </w:r>
      <w:r>
        <w:rPr>
          <w:rFonts w:ascii="Arial" w:hAnsi="Arial" w:cs="Arial"/>
          <w:sz w:val="24"/>
          <w:szCs w:val="24"/>
        </w:rPr>
        <w:tab/>
        <w:t xml:space="preserve"> </w:t>
      </w:r>
      <w:r w:rsidR="006B122A">
        <w:rPr>
          <w:rFonts w:ascii="Arial" w:hAnsi="Arial" w:cs="Arial"/>
          <w:sz w:val="24"/>
          <w:szCs w:val="24"/>
        </w:rPr>
        <w:t>13</w:t>
      </w:r>
    </w:p>
    <w:p w:rsidR="007E3DEF" w:rsidRDefault="007E3DEF" w:rsidP="007E3DEF">
      <w:pPr>
        <w:pStyle w:val="ListParagraph"/>
        <w:numPr>
          <w:ilvl w:val="1"/>
          <w:numId w:val="5"/>
        </w:numPr>
        <w:tabs>
          <w:tab w:val="left" w:leader="dot" w:pos="8505"/>
        </w:tabs>
        <w:jc w:val="both"/>
        <w:rPr>
          <w:rFonts w:ascii="Arial" w:hAnsi="Arial" w:cs="Arial"/>
          <w:sz w:val="24"/>
          <w:szCs w:val="24"/>
        </w:rPr>
      </w:pPr>
      <w:r>
        <w:rPr>
          <w:rFonts w:ascii="Arial" w:hAnsi="Arial" w:cs="Arial"/>
          <w:sz w:val="24"/>
          <w:szCs w:val="24"/>
        </w:rPr>
        <w:t>Capaian Kinerja Organisasi</w:t>
      </w:r>
      <w:r w:rsidRPr="007E3DEF">
        <w:rPr>
          <w:rFonts w:ascii="Arial" w:hAnsi="Arial" w:cs="Arial"/>
          <w:sz w:val="24"/>
          <w:szCs w:val="24"/>
        </w:rPr>
        <w:tab/>
      </w:r>
      <w:r w:rsidR="006B122A">
        <w:rPr>
          <w:rFonts w:ascii="Arial" w:hAnsi="Arial" w:cs="Arial"/>
          <w:sz w:val="24"/>
          <w:szCs w:val="24"/>
        </w:rPr>
        <w:t xml:space="preserve"> 13</w:t>
      </w:r>
    </w:p>
    <w:p w:rsidR="007E3DEF" w:rsidRDefault="007E3DEF" w:rsidP="007E3DEF">
      <w:pPr>
        <w:pStyle w:val="ListParagraph"/>
        <w:numPr>
          <w:ilvl w:val="1"/>
          <w:numId w:val="5"/>
        </w:numPr>
        <w:tabs>
          <w:tab w:val="left" w:leader="dot" w:pos="8505"/>
        </w:tabs>
        <w:jc w:val="both"/>
        <w:rPr>
          <w:rFonts w:ascii="Arial" w:hAnsi="Arial" w:cs="Arial"/>
          <w:sz w:val="24"/>
          <w:szCs w:val="24"/>
        </w:rPr>
      </w:pPr>
      <w:r>
        <w:rPr>
          <w:rFonts w:ascii="Arial" w:hAnsi="Arial" w:cs="Arial"/>
          <w:sz w:val="24"/>
          <w:szCs w:val="24"/>
        </w:rPr>
        <w:t>Realisasi Anggaran</w:t>
      </w:r>
      <w:r>
        <w:rPr>
          <w:rFonts w:ascii="Arial" w:hAnsi="Arial" w:cs="Arial"/>
          <w:sz w:val="24"/>
          <w:szCs w:val="24"/>
        </w:rPr>
        <w:tab/>
      </w:r>
      <w:r w:rsidR="006B122A">
        <w:rPr>
          <w:rFonts w:ascii="Arial" w:hAnsi="Arial" w:cs="Arial"/>
          <w:sz w:val="24"/>
          <w:szCs w:val="24"/>
        </w:rPr>
        <w:t xml:space="preserve"> 41</w:t>
      </w:r>
    </w:p>
    <w:p w:rsidR="007E3DEF" w:rsidRDefault="007E3DEF" w:rsidP="007E3DEF">
      <w:pPr>
        <w:pStyle w:val="ListParagraph"/>
        <w:tabs>
          <w:tab w:val="left" w:leader="dot" w:pos="8505"/>
        </w:tabs>
        <w:ind w:left="2355"/>
        <w:jc w:val="both"/>
        <w:rPr>
          <w:rFonts w:ascii="Arial" w:hAnsi="Arial" w:cs="Arial"/>
          <w:sz w:val="24"/>
          <w:szCs w:val="24"/>
        </w:rPr>
      </w:pP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BAB  IV  PENUTUP</w:t>
      </w:r>
      <w:r>
        <w:rPr>
          <w:rFonts w:ascii="Arial" w:hAnsi="Arial" w:cs="Arial"/>
          <w:sz w:val="24"/>
          <w:szCs w:val="24"/>
        </w:rPr>
        <w:tab/>
        <w:t xml:space="preserve"> </w:t>
      </w:r>
      <w:r w:rsidR="006B122A">
        <w:rPr>
          <w:rFonts w:ascii="Arial" w:hAnsi="Arial" w:cs="Arial"/>
          <w:sz w:val="24"/>
          <w:szCs w:val="24"/>
        </w:rPr>
        <w:t>50</w:t>
      </w:r>
    </w:p>
    <w:p w:rsidR="007E3DEF" w:rsidRDefault="007E3DEF" w:rsidP="007E3DEF">
      <w:pPr>
        <w:tabs>
          <w:tab w:val="left" w:leader="dot" w:pos="8505"/>
        </w:tabs>
        <w:ind w:firstLine="720"/>
        <w:jc w:val="both"/>
        <w:rPr>
          <w:rFonts w:ascii="Arial" w:hAnsi="Arial" w:cs="Arial"/>
          <w:sz w:val="24"/>
          <w:szCs w:val="24"/>
        </w:rPr>
      </w:pPr>
    </w:p>
    <w:p w:rsidR="007E3DEF" w:rsidRDefault="007E3DEF" w:rsidP="007E3DEF">
      <w:pPr>
        <w:tabs>
          <w:tab w:val="left" w:leader="dot" w:pos="8505"/>
        </w:tabs>
        <w:ind w:firstLine="720"/>
        <w:jc w:val="both"/>
        <w:rPr>
          <w:rFonts w:ascii="Arial" w:hAnsi="Arial" w:cs="Arial"/>
          <w:sz w:val="24"/>
          <w:szCs w:val="24"/>
        </w:rPr>
      </w:pPr>
      <w:r>
        <w:rPr>
          <w:rFonts w:ascii="Arial" w:hAnsi="Arial" w:cs="Arial"/>
          <w:sz w:val="24"/>
          <w:szCs w:val="24"/>
        </w:rPr>
        <w:t>LAMPIRAN</w:t>
      </w:r>
    </w:p>
    <w:p w:rsidR="00DE27BD" w:rsidRDefault="00DE27BD" w:rsidP="007E3DEF">
      <w:pPr>
        <w:tabs>
          <w:tab w:val="left" w:leader="dot" w:pos="8505"/>
        </w:tabs>
        <w:ind w:firstLine="720"/>
        <w:jc w:val="both"/>
        <w:rPr>
          <w:rFonts w:ascii="Arial" w:hAnsi="Arial" w:cs="Arial"/>
          <w:sz w:val="24"/>
          <w:szCs w:val="24"/>
        </w:rPr>
      </w:pPr>
    </w:p>
    <w:p w:rsidR="00DE27BD" w:rsidRDefault="00DE27BD" w:rsidP="007E3DEF">
      <w:pPr>
        <w:tabs>
          <w:tab w:val="left" w:leader="dot" w:pos="8505"/>
        </w:tabs>
        <w:ind w:firstLine="720"/>
        <w:jc w:val="both"/>
        <w:rPr>
          <w:rFonts w:ascii="Arial" w:hAnsi="Arial" w:cs="Arial"/>
          <w:sz w:val="24"/>
          <w:szCs w:val="24"/>
        </w:rPr>
      </w:pPr>
    </w:p>
    <w:p w:rsidR="00DE27BD" w:rsidRDefault="00DE27BD" w:rsidP="007E3DEF">
      <w:pPr>
        <w:tabs>
          <w:tab w:val="left" w:leader="dot" w:pos="8505"/>
        </w:tabs>
        <w:ind w:firstLine="720"/>
        <w:jc w:val="both"/>
        <w:rPr>
          <w:rFonts w:ascii="Arial" w:hAnsi="Arial" w:cs="Arial"/>
          <w:sz w:val="24"/>
          <w:szCs w:val="24"/>
        </w:rPr>
      </w:pPr>
    </w:p>
    <w:p w:rsidR="00DE27BD" w:rsidRDefault="00DE27BD" w:rsidP="007E3DEF">
      <w:pPr>
        <w:tabs>
          <w:tab w:val="left" w:leader="dot" w:pos="8505"/>
        </w:tabs>
        <w:ind w:firstLine="720"/>
        <w:jc w:val="both"/>
        <w:rPr>
          <w:rFonts w:ascii="Arial" w:hAnsi="Arial" w:cs="Arial"/>
          <w:sz w:val="24"/>
          <w:szCs w:val="24"/>
        </w:rPr>
      </w:pPr>
    </w:p>
    <w:p w:rsidR="00DE27BD" w:rsidRDefault="00DE27BD" w:rsidP="007E3DEF">
      <w:pPr>
        <w:tabs>
          <w:tab w:val="left" w:leader="dot" w:pos="8505"/>
        </w:tabs>
        <w:ind w:firstLine="720"/>
        <w:jc w:val="both"/>
        <w:rPr>
          <w:rFonts w:ascii="Arial" w:hAnsi="Arial" w:cs="Arial"/>
          <w:sz w:val="24"/>
          <w:szCs w:val="24"/>
        </w:rPr>
      </w:pPr>
    </w:p>
    <w:p w:rsidR="00DE27BD" w:rsidRDefault="00DE27BD" w:rsidP="007E3DEF">
      <w:pPr>
        <w:tabs>
          <w:tab w:val="left" w:leader="dot" w:pos="8505"/>
        </w:tabs>
        <w:ind w:firstLine="720"/>
        <w:jc w:val="both"/>
        <w:rPr>
          <w:rFonts w:ascii="Arial" w:hAnsi="Arial" w:cs="Arial"/>
          <w:sz w:val="24"/>
          <w:szCs w:val="24"/>
        </w:rPr>
      </w:pPr>
    </w:p>
    <w:p w:rsidR="00DE27BD" w:rsidRDefault="00FF0FEC" w:rsidP="00FF0FEC">
      <w:pPr>
        <w:tabs>
          <w:tab w:val="left" w:leader="dot" w:pos="8505"/>
        </w:tabs>
        <w:ind w:firstLine="720"/>
        <w:jc w:val="center"/>
        <w:rPr>
          <w:rFonts w:ascii="Arial" w:hAnsi="Arial" w:cs="Arial"/>
          <w:b/>
          <w:sz w:val="24"/>
          <w:szCs w:val="24"/>
        </w:rPr>
      </w:pPr>
      <w:r w:rsidRPr="00FF0FEC">
        <w:rPr>
          <w:rFonts w:ascii="Arial" w:hAnsi="Arial" w:cs="Arial"/>
          <w:b/>
          <w:sz w:val="24"/>
          <w:szCs w:val="24"/>
        </w:rPr>
        <w:lastRenderedPageBreak/>
        <w:t>IKHTISAR EKSEKUTIF</w:t>
      </w:r>
    </w:p>
    <w:p w:rsidR="00FF0FEC" w:rsidRDefault="00914E2A" w:rsidP="004A2E4C">
      <w:pPr>
        <w:spacing w:after="0" w:line="360" w:lineRule="auto"/>
        <w:ind w:firstLine="720"/>
        <w:jc w:val="both"/>
        <w:rPr>
          <w:rFonts w:ascii="Arial" w:hAnsi="Arial" w:cs="Arial"/>
          <w:sz w:val="24"/>
          <w:szCs w:val="24"/>
        </w:rPr>
      </w:pPr>
      <w:r>
        <w:rPr>
          <w:rFonts w:ascii="Arial" w:hAnsi="Arial" w:cs="Arial"/>
          <w:b/>
          <w:sz w:val="24"/>
          <w:szCs w:val="24"/>
        </w:rPr>
        <w:tab/>
      </w:r>
      <w:r>
        <w:rPr>
          <w:rFonts w:ascii="Arial" w:hAnsi="Arial" w:cs="Arial"/>
          <w:sz w:val="24"/>
          <w:szCs w:val="24"/>
        </w:rPr>
        <w:t>Dalam penyelenggaraan pemerintah daerah, Pemerintah Provinsi Kepulauan Bangka Belitung berupaya menyelenggarakan pemerintahan tetap berpegang pada prinsip tata kelola pemerintahan yang baik dan berorientasi kepada hasil (result oriented goverment) sesuai dengan kewenangannya.</w:t>
      </w:r>
      <w:r w:rsidR="00BF4B3A">
        <w:rPr>
          <w:rFonts w:ascii="Arial" w:hAnsi="Arial" w:cs="Arial"/>
          <w:sz w:val="24"/>
          <w:szCs w:val="24"/>
        </w:rPr>
        <w:t xml:space="preserve"> Manajemen Pemerintahan memiliki aspek penting yang perlu diimplementasikan yaitu akuntabilitas kinerja. </w:t>
      </w:r>
      <w:r w:rsidR="001D5179">
        <w:rPr>
          <w:rFonts w:ascii="Arial" w:hAnsi="Arial" w:cs="Arial"/>
          <w:sz w:val="24"/>
          <w:szCs w:val="24"/>
        </w:rPr>
        <w:t xml:space="preserve"> Akuntabilitas kinerja setidaknya harus memuat visi, misi, tujuan dan sasaran yang memiliki arah dan tolok ukur yang jelas atas rumusan perencanaan strategis organisasi sehingga gambaran hasil yang ingin dicapai dalam bentuk sasaran dapat terukur.</w:t>
      </w:r>
    </w:p>
    <w:p w:rsidR="001D5179" w:rsidRDefault="0076450D" w:rsidP="004A2E4C">
      <w:pPr>
        <w:spacing w:after="0" w:line="360" w:lineRule="auto"/>
        <w:ind w:firstLine="720"/>
        <w:jc w:val="both"/>
        <w:rPr>
          <w:rFonts w:ascii="Arial" w:hAnsi="Arial" w:cs="Arial"/>
          <w:sz w:val="24"/>
          <w:szCs w:val="24"/>
        </w:rPr>
      </w:pPr>
      <w:r>
        <w:rPr>
          <w:rFonts w:ascii="Arial" w:hAnsi="Arial" w:cs="Arial"/>
          <w:sz w:val="24"/>
          <w:szCs w:val="24"/>
        </w:rPr>
        <w:t>Pelaksanaan Renstra Dinas Tenaga Kerja dan Transmigrasi, dengan visi “Terwujudnya sinergitas dan konektivitas pembangunan ketenagakerjaan dan ketransmigrasian</w:t>
      </w:r>
      <w:r w:rsidR="0082306D">
        <w:rPr>
          <w:rFonts w:ascii="Arial" w:hAnsi="Arial" w:cs="Arial"/>
          <w:sz w:val="24"/>
          <w:szCs w:val="24"/>
        </w:rPr>
        <w:t xml:space="preserve"> yang mandiri, maju, berkeadilan serta berdaya saing”.</w:t>
      </w:r>
    </w:p>
    <w:p w:rsidR="0082306D" w:rsidRDefault="0082306D" w:rsidP="004A2E4C">
      <w:pPr>
        <w:spacing w:after="0" w:line="360" w:lineRule="auto"/>
        <w:ind w:firstLine="720"/>
        <w:jc w:val="both"/>
        <w:rPr>
          <w:rFonts w:ascii="Arial" w:hAnsi="Arial" w:cs="Arial"/>
          <w:sz w:val="24"/>
          <w:szCs w:val="24"/>
        </w:rPr>
      </w:pPr>
      <w:r>
        <w:rPr>
          <w:rFonts w:ascii="Arial" w:hAnsi="Arial" w:cs="Arial"/>
          <w:sz w:val="24"/>
          <w:szCs w:val="24"/>
        </w:rPr>
        <w:t>Dari visi tersebut telah dijabarkan dalam 4 (empat) misi yaitu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093"/>
        <w:gridCol w:w="289"/>
        <w:gridCol w:w="6798"/>
      </w:tblGrid>
      <w:tr w:rsidR="000F5EBB" w:rsidTr="00AE470F">
        <w:tc>
          <w:tcPr>
            <w:tcW w:w="2093" w:type="dxa"/>
          </w:tcPr>
          <w:p w:rsidR="000F5EBB" w:rsidRDefault="000F5EBB" w:rsidP="004A2E4C">
            <w:pPr>
              <w:spacing w:line="360" w:lineRule="auto"/>
              <w:jc w:val="both"/>
              <w:rPr>
                <w:rFonts w:ascii="Arial" w:hAnsi="Arial" w:cs="Arial"/>
                <w:sz w:val="24"/>
                <w:szCs w:val="24"/>
              </w:rPr>
            </w:pPr>
            <w:r>
              <w:rPr>
                <w:rFonts w:ascii="Arial" w:hAnsi="Arial" w:cs="Arial"/>
                <w:sz w:val="24"/>
                <w:szCs w:val="24"/>
              </w:rPr>
              <w:t>Misi pertama</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Misi kedua</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Misi ketiga</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Misi keempat</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Misi kelima</w:t>
            </w:r>
          </w:p>
        </w:tc>
        <w:tc>
          <w:tcPr>
            <w:tcW w:w="289" w:type="dxa"/>
          </w:tcPr>
          <w:p w:rsidR="000F5EBB" w:rsidRDefault="000F5EBB" w:rsidP="004A2E4C">
            <w:pPr>
              <w:spacing w:line="360" w:lineRule="auto"/>
              <w:jc w:val="both"/>
              <w:rPr>
                <w:rFonts w:ascii="Arial" w:hAnsi="Arial" w:cs="Arial"/>
                <w:sz w:val="24"/>
                <w:szCs w:val="24"/>
              </w:rPr>
            </w:pPr>
            <w:r>
              <w:rPr>
                <w:rFonts w:ascii="Arial" w:hAnsi="Arial" w:cs="Arial"/>
                <w:sz w:val="24"/>
                <w:szCs w:val="24"/>
              </w:rPr>
              <w:t>:</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w:t>
            </w:r>
          </w:p>
          <w:p w:rsidR="000F5EBB" w:rsidRDefault="000F5EBB" w:rsidP="004A2E4C">
            <w:pPr>
              <w:spacing w:line="360" w:lineRule="auto"/>
              <w:jc w:val="both"/>
              <w:rPr>
                <w:rFonts w:ascii="Arial" w:hAnsi="Arial" w:cs="Arial"/>
                <w:sz w:val="24"/>
                <w:szCs w:val="24"/>
              </w:rPr>
            </w:pPr>
          </w:p>
          <w:p w:rsidR="000F5EBB" w:rsidRDefault="000F5EBB" w:rsidP="004A2E4C">
            <w:pPr>
              <w:spacing w:line="360" w:lineRule="auto"/>
              <w:jc w:val="both"/>
              <w:rPr>
                <w:rFonts w:ascii="Arial" w:hAnsi="Arial" w:cs="Arial"/>
                <w:sz w:val="24"/>
                <w:szCs w:val="24"/>
              </w:rPr>
            </w:pPr>
            <w:r>
              <w:rPr>
                <w:rFonts w:ascii="Arial" w:hAnsi="Arial" w:cs="Arial"/>
                <w:sz w:val="24"/>
                <w:szCs w:val="24"/>
              </w:rPr>
              <w:t>:</w:t>
            </w:r>
          </w:p>
        </w:tc>
        <w:tc>
          <w:tcPr>
            <w:tcW w:w="6798" w:type="dxa"/>
          </w:tcPr>
          <w:p w:rsidR="000F5EBB" w:rsidRDefault="000F5EBB" w:rsidP="004A2E4C">
            <w:pPr>
              <w:spacing w:line="360" w:lineRule="auto"/>
              <w:jc w:val="both"/>
              <w:rPr>
                <w:rFonts w:ascii="Arial" w:hAnsi="Arial" w:cs="Arial"/>
                <w:sz w:val="24"/>
                <w:szCs w:val="24"/>
              </w:rPr>
            </w:pPr>
            <w:r>
              <w:rPr>
                <w:rFonts w:ascii="Arial" w:hAnsi="Arial" w:cs="Arial"/>
                <w:sz w:val="24"/>
                <w:szCs w:val="24"/>
              </w:rPr>
              <w:t>Menciptakan tata kelola pemerintahan yang baik dan bersih dengan Sumber Daya Manusia (SDM) yang potensial, mandiri dan bertanggungjawab.</w:t>
            </w:r>
          </w:p>
          <w:p w:rsidR="000F5EBB" w:rsidRDefault="000F5EBB" w:rsidP="004A2E4C">
            <w:pPr>
              <w:spacing w:line="360" w:lineRule="auto"/>
              <w:jc w:val="both"/>
              <w:rPr>
                <w:rFonts w:ascii="Arial" w:hAnsi="Arial" w:cs="Arial"/>
                <w:sz w:val="24"/>
                <w:szCs w:val="24"/>
              </w:rPr>
            </w:pPr>
            <w:r>
              <w:rPr>
                <w:rFonts w:ascii="Arial" w:hAnsi="Arial" w:cs="Arial"/>
                <w:sz w:val="24"/>
                <w:szCs w:val="24"/>
              </w:rPr>
              <w:t>Menciptakan dan mengembangkan Sumber Daya Manusia (SDM) yang berkompeten untuk menyelenggarakan dan mengembangkan keterampilan masyarakat sesuai dengan kebutuhan pasar melalui pelatihan kompetensi dan berbasis masyarakat.</w:t>
            </w:r>
          </w:p>
          <w:p w:rsidR="000F5EBB" w:rsidRDefault="000F5EBB" w:rsidP="004A2E4C">
            <w:pPr>
              <w:spacing w:line="360" w:lineRule="auto"/>
              <w:jc w:val="both"/>
              <w:rPr>
                <w:rFonts w:ascii="Arial" w:hAnsi="Arial" w:cs="Arial"/>
                <w:sz w:val="24"/>
                <w:szCs w:val="24"/>
              </w:rPr>
            </w:pPr>
            <w:r>
              <w:rPr>
                <w:rFonts w:ascii="Arial" w:hAnsi="Arial" w:cs="Arial"/>
                <w:sz w:val="24"/>
                <w:szCs w:val="24"/>
              </w:rPr>
              <w:t>Menciptakan ketenangan bekerja dan berusaha melalui Hubungan Industrial yang harmonis antara Pemerintah, Pengusaha dan para pekerja.</w:t>
            </w:r>
          </w:p>
          <w:p w:rsidR="000F5EBB" w:rsidRDefault="000F5EBB" w:rsidP="004A2E4C">
            <w:pPr>
              <w:spacing w:line="360" w:lineRule="auto"/>
              <w:jc w:val="both"/>
              <w:rPr>
                <w:rFonts w:ascii="Arial" w:hAnsi="Arial" w:cs="Arial"/>
                <w:sz w:val="24"/>
                <w:szCs w:val="24"/>
              </w:rPr>
            </w:pPr>
            <w:r>
              <w:rPr>
                <w:rFonts w:ascii="Arial" w:hAnsi="Arial" w:cs="Arial"/>
                <w:sz w:val="24"/>
                <w:szCs w:val="24"/>
              </w:rPr>
              <w:t>Menciptakan perlindungan kerja melalui kesehatan, keselamatan kerja (K3).</w:t>
            </w:r>
          </w:p>
          <w:p w:rsidR="000F5EBB" w:rsidRDefault="000F5EBB" w:rsidP="004A2E4C">
            <w:pPr>
              <w:spacing w:line="360" w:lineRule="auto"/>
              <w:jc w:val="both"/>
              <w:rPr>
                <w:rFonts w:ascii="Arial" w:hAnsi="Arial" w:cs="Arial"/>
                <w:sz w:val="24"/>
                <w:szCs w:val="24"/>
              </w:rPr>
            </w:pPr>
            <w:r>
              <w:rPr>
                <w:rFonts w:ascii="Arial" w:hAnsi="Arial" w:cs="Arial"/>
                <w:sz w:val="24"/>
                <w:szCs w:val="24"/>
              </w:rPr>
              <w:t>Menciptakan kawasan transmigrasi yang berwawasan C2 dan L4 serta transmigrasi yang mandiri dan berwawasan nasional.</w:t>
            </w:r>
          </w:p>
        </w:tc>
      </w:tr>
    </w:tbl>
    <w:p w:rsidR="000F5EBB" w:rsidRDefault="000F5EBB" w:rsidP="004A2E4C">
      <w:pPr>
        <w:spacing w:after="0" w:line="360" w:lineRule="auto"/>
        <w:jc w:val="both"/>
        <w:rPr>
          <w:rFonts w:ascii="Arial" w:hAnsi="Arial" w:cs="Arial"/>
          <w:sz w:val="24"/>
          <w:szCs w:val="24"/>
        </w:rPr>
      </w:pPr>
    </w:p>
    <w:p w:rsidR="0082306D" w:rsidRDefault="00AE470F" w:rsidP="004A2E4C">
      <w:pPr>
        <w:spacing w:after="0" w:line="360" w:lineRule="auto"/>
        <w:ind w:firstLine="720"/>
        <w:jc w:val="both"/>
        <w:rPr>
          <w:rFonts w:ascii="Arial" w:hAnsi="Arial" w:cs="Arial"/>
          <w:sz w:val="24"/>
          <w:szCs w:val="24"/>
        </w:rPr>
      </w:pPr>
      <w:r>
        <w:rPr>
          <w:rFonts w:ascii="Arial" w:hAnsi="Arial" w:cs="Arial"/>
          <w:sz w:val="24"/>
          <w:szCs w:val="24"/>
        </w:rPr>
        <w:lastRenderedPageBreak/>
        <w:t xml:space="preserve">Dalam mendukung penyelenggaraan pembangunan Provinsi Kepulauan Bangka Belitung khususnya bidang ketenagakerjaan, Dinas Tenaga Kerja dan Transmigrasi </w:t>
      </w:r>
      <w:r w:rsidR="007E7AD8">
        <w:rPr>
          <w:rFonts w:ascii="Arial" w:hAnsi="Arial" w:cs="Arial"/>
          <w:sz w:val="24"/>
          <w:szCs w:val="24"/>
        </w:rPr>
        <w:t>melaksanakan perannya dengan tujuan sebagai berikut:</w:t>
      </w:r>
    </w:p>
    <w:p w:rsidR="007E7AD8" w:rsidRDefault="004A2E4C" w:rsidP="004A2E4C">
      <w:pPr>
        <w:pStyle w:val="ListParagraph"/>
        <w:numPr>
          <w:ilvl w:val="0"/>
          <w:numId w:val="7"/>
        </w:numPr>
        <w:spacing w:after="0" w:line="360" w:lineRule="auto"/>
        <w:ind w:left="284" w:hanging="284"/>
        <w:jc w:val="both"/>
        <w:rPr>
          <w:rFonts w:ascii="Arial" w:hAnsi="Arial" w:cs="Arial"/>
          <w:sz w:val="24"/>
          <w:szCs w:val="24"/>
        </w:rPr>
      </w:pPr>
      <w:r>
        <w:rPr>
          <w:rFonts w:ascii="Arial" w:hAnsi="Arial" w:cs="Arial"/>
          <w:sz w:val="24"/>
          <w:szCs w:val="24"/>
        </w:rPr>
        <w:t>Tersedianya tenaga kerja yang kompeten, produktif dan berdaya saing sesuai dengan perkembangan pasar kerja serta menciptakan wirausaha baru.</w:t>
      </w:r>
    </w:p>
    <w:p w:rsidR="004A2E4C" w:rsidRDefault="004A2E4C" w:rsidP="004A2E4C">
      <w:pPr>
        <w:pStyle w:val="ListParagraph"/>
        <w:numPr>
          <w:ilvl w:val="0"/>
          <w:numId w:val="7"/>
        </w:numPr>
        <w:spacing w:after="0" w:line="360" w:lineRule="auto"/>
        <w:ind w:left="284" w:hanging="284"/>
        <w:jc w:val="both"/>
        <w:rPr>
          <w:rFonts w:ascii="Arial" w:hAnsi="Arial" w:cs="Arial"/>
          <w:sz w:val="24"/>
          <w:szCs w:val="24"/>
        </w:rPr>
      </w:pPr>
      <w:r>
        <w:rPr>
          <w:rFonts w:ascii="Arial" w:hAnsi="Arial" w:cs="Arial"/>
          <w:sz w:val="24"/>
          <w:szCs w:val="24"/>
        </w:rPr>
        <w:t>Terciptanya Hubungan Industrial (HI) yang harmonis dan pengawasan ketenagakerjaan secara mandiri, tidak memihak, profesional dan seragam di Provinsi Kepulauan Bangka Belitung.</w:t>
      </w:r>
    </w:p>
    <w:p w:rsidR="004A2E4C" w:rsidRDefault="004A2E4C" w:rsidP="004A2E4C">
      <w:pPr>
        <w:pStyle w:val="ListParagraph"/>
        <w:numPr>
          <w:ilvl w:val="0"/>
          <w:numId w:val="7"/>
        </w:numPr>
        <w:spacing w:after="0" w:line="360" w:lineRule="auto"/>
        <w:ind w:left="284" w:hanging="284"/>
        <w:jc w:val="both"/>
        <w:rPr>
          <w:rFonts w:ascii="Arial" w:hAnsi="Arial" w:cs="Arial"/>
          <w:sz w:val="24"/>
          <w:szCs w:val="24"/>
        </w:rPr>
      </w:pPr>
      <w:r>
        <w:rPr>
          <w:rFonts w:ascii="Arial" w:hAnsi="Arial" w:cs="Arial"/>
          <w:sz w:val="24"/>
          <w:szCs w:val="24"/>
        </w:rPr>
        <w:t>Terwujudnya permukiman dan kawasan transmigrasi menjadi tempat tinggal dan tempat usaha yang layak.</w:t>
      </w:r>
    </w:p>
    <w:p w:rsidR="00E71BA9" w:rsidRDefault="00E71BA9" w:rsidP="00E71BA9">
      <w:pPr>
        <w:pStyle w:val="ListParagraph"/>
        <w:spacing w:after="0" w:line="360" w:lineRule="auto"/>
        <w:ind w:left="284"/>
        <w:jc w:val="both"/>
        <w:rPr>
          <w:rFonts w:ascii="Arial" w:hAnsi="Arial" w:cs="Arial"/>
          <w:sz w:val="24"/>
          <w:szCs w:val="24"/>
        </w:rPr>
      </w:pPr>
    </w:p>
    <w:p w:rsidR="004A2E4C" w:rsidRDefault="004A2E4C" w:rsidP="00C346B5">
      <w:pPr>
        <w:spacing w:after="0" w:line="360" w:lineRule="auto"/>
        <w:ind w:firstLine="709"/>
        <w:jc w:val="both"/>
        <w:rPr>
          <w:rFonts w:ascii="Arial" w:hAnsi="Arial" w:cs="Arial"/>
          <w:sz w:val="24"/>
          <w:szCs w:val="24"/>
        </w:rPr>
      </w:pPr>
      <w:r>
        <w:rPr>
          <w:rFonts w:ascii="Arial" w:hAnsi="Arial" w:cs="Arial"/>
          <w:sz w:val="24"/>
          <w:szCs w:val="24"/>
        </w:rPr>
        <w:t>Rencana kinerja merupakan serangkaian program dan kegiatan berikut indikator dan target kinerjanya yang harus diwujudkan di tahun 2016. Program yang dilaksanakan tahun 2016 ada 12 program yang terdiri dari 5 program rutin dan 7 program ketenagakerjaan dan ketransmigrasian. 5 program rutin meliputi :</w:t>
      </w:r>
    </w:p>
    <w:p w:rsidR="004A2E4C" w:rsidRPr="004A2E4C" w:rsidRDefault="004A2E4C" w:rsidP="00C346B5">
      <w:pPr>
        <w:pStyle w:val="ListParagraph"/>
        <w:numPr>
          <w:ilvl w:val="0"/>
          <w:numId w:val="8"/>
        </w:numPr>
        <w:spacing w:after="0" w:line="360" w:lineRule="auto"/>
        <w:ind w:left="284" w:hanging="284"/>
        <w:jc w:val="both"/>
        <w:rPr>
          <w:rFonts w:ascii="Arial" w:hAnsi="Arial" w:cs="Arial"/>
          <w:sz w:val="24"/>
          <w:szCs w:val="24"/>
        </w:rPr>
      </w:pPr>
      <w:r>
        <w:rPr>
          <w:rFonts w:ascii="Arial" w:hAnsi="Arial" w:cs="Arial"/>
          <w:sz w:val="24"/>
          <w:szCs w:val="24"/>
        </w:rPr>
        <w:t xml:space="preserve">Program </w:t>
      </w:r>
      <w:r w:rsidRPr="004A2E4C">
        <w:rPr>
          <w:rFonts w:ascii="Arial" w:hAnsi="Arial" w:cs="Arial"/>
          <w:bCs/>
          <w:sz w:val="24"/>
          <w:szCs w:val="24"/>
        </w:rPr>
        <w:t>pelayanan administrasi perkantoran</w:t>
      </w:r>
    </w:p>
    <w:p w:rsidR="004A2E4C" w:rsidRPr="004A2E4C" w:rsidRDefault="004A2E4C" w:rsidP="00C346B5">
      <w:pPr>
        <w:numPr>
          <w:ilvl w:val="0"/>
          <w:numId w:val="8"/>
        </w:numPr>
        <w:spacing w:after="0" w:line="360" w:lineRule="auto"/>
        <w:ind w:left="284" w:hanging="284"/>
        <w:jc w:val="both"/>
        <w:rPr>
          <w:rFonts w:ascii="Arial" w:hAnsi="Arial" w:cs="Arial"/>
          <w:color w:val="000000"/>
          <w:sz w:val="24"/>
          <w:szCs w:val="24"/>
        </w:rPr>
      </w:pPr>
      <w:r w:rsidRPr="004A2E4C">
        <w:rPr>
          <w:rFonts w:ascii="Arial" w:hAnsi="Arial" w:cs="Arial"/>
          <w:bCs/>
          <w:sz w:val="24"/>
          <w:szCs w:val="24"/>
        </w:rPr>
        <w:t>Program peningkatan sarana dan prasarana aparatur</w:t>
      </w:r>
    </w:p>
    <w:p w:rsidR="004A2E4C" w:rsidRPr="004A2E4C" w:rsidRDefault="004A2E4C" w:rsidP="00C346B5">
      <w:pPr>
        <w:numPr>
          <w:ilvl w:val="0"/>
          <w:numId w:val="8"/>
        </w:numPr>
        <w:spacing w:after="0" w:line="360" w:lineRule="auto"/>
        <w:ind w:left="284" w:hanging="284"/>
        <w:jc w:val="both"/>
        <w:rPr>
          <w:rFonts w:ascii="Arial" w:hAnsi="Arial" w:cs="Arial"/>
          <w:bCs/>
          <w:sz w:val="24"/>
          <w:szCs w:val="24"/>
        </w:rPr>
      </w:pPr>
      <w:r w:rsidRPr="004A2E4C">
        <w:rPr>
          <w:rFonts w:ascii="Arial" w:hAnsi="Arial" w:cs="Arial"/>
          <w:bCs/>
          <w:sz w:val="24"/>
          <w:szCs w:val="24"/>
        </w:rPr>
        <w:t xml:space="preserve">Program peningkatan disiplin aparatur </w:t>
      </w:r>
    </w:p>
    <w:p w:rsidR="004A2E4C" w:rsidRPr="004A2E4C" w:rsidRDefault="004A2E4C" w:rsidP="00C346B5">
      <w:pPr>
        <w:numPr>
          <w:ilvl w:val="0"/>
          <w:numId w:val="8"/>
        </w:numPr>
        <w:spacing w:after="0" w:line="360" w:lineRule="auto"/>
        <w:ind w:left="284" w:hanging="284"/>
        <w:jc w:val="both"/>
        <w:rPr>
          <w:rFonts w:ascii="Arial" w:hAnsi="Arial" w:cs="Arial"/>
          <w:bCs/>
          <w:sz w:val="24"/>
          <w:szCs w:val="24"/>
        </w:rPr>
      </w:pPr>
      <w:r w:rsidRPr="004A2E4C">
        <w:rPr>
          <w:rFonts w:ascii="Arial" w:hAnsi="Arial" w:cs="Arial"/>
          <w:bCs/>
          <w:sz w:val="24"/>
          <w:szCs w:val="24"/>
        </w:rPr>
        <w:t>Program peningkatan kapasitas sumber daya aparatur</w:t>
      </w:r>
    </w:p>
    <w:p w:rsidR="004A2E4C" w:rsidRPr="00E71BA9" w:rsidRDefault="004A2E4C" w:rsidP="00C346B5">
      <w:pPr>
        <w:pStyle w:val="ListParagraph"/>
        <w:numPr>
          <w:ilvl w:val="0"/>
          <w:numId w:val="8"/>
        </w:numPr>
        <w:spacing w:after="0" w:line="360" w:lineRule="auto"/>
        <w:ind w:left="284" w:hanging="284"/>
        <w:jc w:val="both"/>
        <w:rPr>
          <w:rFonts w:ascii="Arial" w:hAnsi="Arial" w:cs="Arial"/>
          <w:sz w:val="24"/>
          <w:szCs w:val="24"/>
        </w:rPr>
      </w:pPr>
      <w:r w:rsidRPr="004A2E4C">
        <w:rPr>
          <w:rFonts w:ascii="Arial" w:hAnsi="Arial" w:cs="Arial"/>
          <w:bCs/>
          <w:sz w:val="24"/>
          <w:szCs w:val="24"/>
        </w:rPr>
        <w:t>Program dukungan manajemen dan pelaksanaan tugas teknis lainnya</w:t>
      </w:r>
    </w:p>
    <w:p w:rsidR="00E71BA9" w:rsidRDefault="00E71BA9" w:rsidP="00E71BA9">
      <w:pPr>
        <w:spacing w:after="0" w:line="360" w:lineRule="auto"/>
        <w:jc w:val="both"/>
        <w:rPr>
          <w:rFonts w:ascii="Arial" w:hAnsi="Arial" w:cs="Arial"/>
          <w:sz w:val="24"/>
          <w:szCs w:val="24"/>
        </w:rPr>
      </w:pPr>
    </w:p>
    <w:p w:rsidR="00E71BA9" w:rsidRDefault="00E71BA9" w:rsidP="00E71BA9">
      <w:pPr>
        <w:spacing w:after="0" w:line="360" w:lineRule="auto"/>
        <w:jc w:val="both"/>
        <w:rPr>
          <w:rFonts w:ascii="Arial" w:hAnsi="Arial" w:cs="Arial"/>
          <w:sz w:val="24"/>
          <w:szCs w:val="24"/>
        </w:rPr>
      </w:pPr>
      <w:r>
        <w:rPr>
          <w:rFonts w:ascii="Arial" w:hAnsi="Arial" w:cs="Arial"/>
          <w:sz w:val="24"/>
          <w:szCs w:val="24"/>
        </w:rPr>
        <w:t>7 program ketenagakerjaan dan ketransmigrasian meliputi :</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pengembangan HI dan jamsostek</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perlindungan TK dan pengembangan sistem pengawasan ketenagakerjaan</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peningkatan kompetensi dan produktifitas tenaga kerja</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penempatan dan perluasan kesempatan kerja</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Perencanaan tenaga kerja</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pembangunan kawasan transmigrasi</w:t>
      </w:r>
    </w:p>
    <w:p w:rsidR="00E71BA9" w:rsidRPr="00E71BA9" w:rsidRDefault="00E71BA9" w:rsidP="00E71BA9">
      <w:pPr>
        <w:pStyle w:val="ListParagraph"/>
        <w:numPr>
          <w:ilvl w:val="0"/>
          <w:numId w:val="10"/>
        </w:numPr>
        <w:spacing w:after="0" w:line="360" w:lineRule="auto"/>
        <w:ind w:left="284" w:hanging="284"/>
        <w:jc w:val="both"/>
        <w:rPr>
          <w:rFonts w:ascii="Arial" w:hAnsi="Arial" w:cs="Arial"/>
          <w:sz w:val="24"/>
          <w:szCs w:val="24"/>
        </w:rPr>
      </w:pPr>
      <w:r w:rsidRPr="00E71BA9">
        <w:rPr>
          <w:rFonts w:ascii="Arial" w:hAnsi="Arial" w:cs="Arial"/>
          <w:bCs/>
          <w:sz w:val="24"/>
          <w:szCs w:val="24"/>
        </w:rPr>
        <w:t>Program Pengembangan Masyarakat dan Kawasan Transmigrasi</w:t>
      </w:r>
    </w:p>
    <w:p w:rsidR="00E71BA9" w:rsidRDefault="00E71BA9" w:rsidP="00E71BA9">
      <w:pPr>
        <w:spacing w:after="0" w:line="360" w:lineRule="auto"/>
        <w:jc w:val="both"/>
        <w:rPr>
          <w:rFonts w:ascii="Arial" w:hAnsi="Arial" w:cs="Arial"/>
          <w:sz w:val="24"/>
          <w:szCs w:val="24"/>
        </w:rPr>
      </w:pPr>
    </w:p>
    <w:p w:rsidR="00F157C6" w:rsidRDefault="00F157C6" w:rsidP="00E71BA9">
      <w:pPr>
        <w:spacing w:after="0" w:line="360" w:lineRule="auto"/>
        <w:jc w:val="both"/>
        <w:rPr>
          <w:rFonts w:ascii="Arial" w:hAnsi="Arial" w:cs="Arial"/>
          <w:sz w:val="24"/>
          <w:szCs w:val="24"/>
        </w:rPr>
      </w:pPr>
    </w:p>
    <w:p w:rsidR="00F157C6" w:rsidRDefault="00F157C6" w:rsidP="00E71BA9">
      <w:pPr>
        <w:spacing w:after="0" w:line="360" w:lineRule="auto"/>
        <w:jc w:val="both"/>
        <w:rPr>
          <w:rFonts w:ascii="Arial" w:hAnsi="Arial" w:cs="Arial"/>
          <w:sz w:val="24"/>
          <w:szCs w:val="24"/>
        </w:rPr>
      </w:pPr>
    </w:p>
    <w:p w:rsidR="00E71BA9" w:rsidRDefault="005678C0" w:rsidP="005678C0">
      <w:pPr>
        <w:spacing w:after="0" w:line="360" w:lineRule="auto"/>
        <w:ind w:firstLine="709"/>
        <w:jc w:val="both"/>
        <w:rPr>
          <w:rFonts w:ascii="Arial" w:hAnsi="Arial" w:cs="Arial"/>
          <w:sz w:val="24"/>
          <w:szCs w:val="24"/>
        </w:rPr>
      </w:pPr>
      <w:r>
        <w:rPr>
          <w:rFonts w:ascii="Arial" w:hAnsi="Arial" w:cs="Arial"/>
          <w:sz w:val="24"/>
          <w:szCs w:val="24"/>
        </w:rPr>
        <w:lastRenderedPageBreak/>
        <w:t>Akuntabilitas kinerja keuangan tahun 2016 ditujukan kepada belanja daerah sesuai dengan sistem keuangan daerah sebagai berikut:</w:t>
      </w:r>
    </w:p>
    <w:p w:rsidR="005678C0" w:rsidRPr="00F157C6" w:rsidRDefault="005678C0" w:rsidP="005678C0">
      <w:pPr>
        <w:pStyle w:val="ListParagraph"/>
        <w:numPr>
          <w:ilvl w:val="0"/>
          <w:numId w:val="11"/>
        </w:numPr>
        <w:spacing w:after="0" w:line="360" w:lineRule="auto"/>
        <w:ind w:left="284" w:hanging="284"/>
        <w:jc w:val="both"/>
        <w:rPr>
          <w:rFonts w:ascii="Arial" w:hAnsi="Arial" w:cs="Arial"/>
          <w:sz w:val="24"/>
          <w:szCs w:val="24"/>
        </w:rPr>
      </w:pPr>
      <w:r>
        <w:rPr>
          <w:rFonts w:ascii="Arial" w:hAnsi="Arial" w:cs="Arial"/>
          <w:sz w:val="24"/>
          <w:szCs w:val="24"/>
        </w:rPr>
        <w:t xml:space="preserve">Realisasi belanja langsung tahun anggaran 2016 Rp. </w:t>
      </w:r>
      <w:r w:rsidR="00F157C6" w:rsidRPr="00F157C6">
        <w:rPr>
          <w:rFonts w:ascii="Arial" w:hAnsi="Arial" w:cs="Arial"/>
          <w:bCs/>
          <w:color w:val="000000"/>
          <w:sz w:val="24"/>
          <w:szCs w:val="24"/>
        </w:rPr>
        <w:t>12.021.464.370</w:t>
      </w:r>
      <w:r w:rsidR="00F157C6">
        <w:rPr>
          <w:rFonts w:ascii="Arial" w:hAnsi="Arial" w:cs="Arial"/>
          <w:bCs/>
          <w:color w:val="000000"/>
          <w:sz w:val="24"/>
          <w:szCs w:val="24"/>
        </w:rPr>
        <w:t xml:space="preserve"> atau 93,52% dari anggaran Rp. </w:t>
      </w:r>
      <w:r w:rsidR="00F157C6" w:rsidRPr="00F157C6">
        <w:rPr>
          <w:rFonts w:ascii="Arial" w:hAnsi="Arial" w:cs="Arial"/>
          <w:bCs/>
          <w:color w:val="000000"/>
          <w:sz w:val="24"/>
          <w:szCs w:val="24"/>
        </w:rPr>
        <w:t>12.853.858.124</w:t>
      </w:r>
    </w:p>
    <w:p w:rsidR="00FA388B" w:rsidRPr="00F157C6" w:rsidRDefault="00FA388B" w:rsidP="00FA388B">
      <w:pPr>
        <w:pStyle w:val="ListParagraph"/>
        <w:numPr>
          <w:ilvl w:val="0"/>
          <w:numId w:val="11"/>
        </w:numPr>
        <w:spacing w:after="0" w:line="360" w:lineRule="auto"/>
        <w:ind w:left="284" w:hanging="284"/>
        <w:jc w:val="both"/>
        <w:rPr>
          <w:rFonts w:ascii="Arial" w:hAnsi="Arial" w:cs="Arial"/>
          <w:sz w:val="24"/>
          <w:szCs w:val="24"/>
        </w:rPr>
      </w:pPr>
      <w:r>
        <w:rPr>
          <w:rFonts w:ascii="Arial" w:hAnsi="Arial" w:cs="Arial"/>
          <w:sz w:val="24"/>
          <w:szCs w:val="24"/>
        </w:rPr>
        <w:t xml:space="preserve">Realisasi belanja tidak langsung tahun anggaran 2016 Rp. </w:t>
      </w:r>
      <w:r w:rsidRPr="00FA388B">
        <w:rPr>
          <w:rFonts w:ascii="Arial" w:hAnsi="Arial" w:cs="Arial"/>
          <w:bCs/>
          <w:color w:val="000000"/>
          <w:sz w:val="24"/>
          <w:szCs w:val="24"/>
        </w:rPr>
        <w:t>11.969.069.478</w:t>
      </w:r>
      <w:r>
        <w:rPr>
          <w:rFonts w:ascii="Arial" w:hAnsi="Arial" w:cs="Arial"/>
          <w:b/>
          <w:bCs/>
          <w:color w:val="000000"/>
          <w:sz w:val="20"/>
          <w:szCs w:val="20"/>
        </w:rPr>
        <w:t xml:space="preserve"> </w:t>
      </w:r>
      <w:r>
        <w:rPr>
          <w:rFonts w:ascii="Arial" w:hAnsi="Arial" w:cs="Arial"/>
          <w:bCs/>
          <w:color w:val="000000"/>
          <w:sz w:val="24"/>
          <w:szCs w:val="24"/>
        </w:rPr>
        <w:t xml:space="preserve">atau 88,96% dari anggaran Rp. </w:t>
      </w:r>
      <w:r w:rsidRPr="00FA388B">
        <w:rPr>
          <w:rFonts w:ascii="Arial" w:hAnsi="Arial" w:cs="Arial"/>
          <w:bCs/>
          <w:color w:val="000000"/>
          <w:sz w:val="24"/>
          <w:szCs w:val="24"/>
        </w:rPr>
        <w:t>13.454.777.853</w:t>
      </w:r>
    </w:p>
    <w:p w:rsidR="00F157C6" w:rsidRDefault="00F157C6" w:rsidP="00FA388B">
      <w:pPr>
        <w:spacing w:after="0" w:line="360" w:lineRule="auto"/>
        <w:jc w:val="both"/>
        <w:rPr>
          <w:rFonts w:ascii="Arial" w:hAnsi="Arial" w:cs="Arial"/>
          <w:sz w:val="24"/>
          <w:szCs w:val="24"/>
        </w:rPr>
      </w:pPr>
    </w:p>
    <w:p w:rsidR="00FA388B" w:rsidRDefault="006B36AD" w:rsidP="00FA388B">
      <w:pPr>
        <w:spacing w:after="0" w:line="360" w:lineRule="auto"/>
        <w:ind w:firstLine="709"/>
        <w:jc w:val="both"/>
        <w:rPr>
          <w:rFonts w:ascii="Arial" w:hAnsi="Arial" w:cs="Arial"/>
          <w:sz w:val="24"/>
          <w:szCs w:val="24"/>
        </w:rPr>
      </w:pPr>
      <w:r>
        <w:rPr>
          <w:rFonts w:ascii="Arial" w:hAnsi="Arial" w:cs="Arial"/>
          <w:sz w:val="24"/>
          <w:szCs w:val="24"/>
        </w:rPr>
        <w:t>Dalam rangka meningkatkan kinerja Dinas Tenaga Kerja dan Transmigrasi di masa yang akan datang, maka perlu dilakukan :</w:t>
      </w:r>
    </w:p>
    <w:p w:rsidR="006B36AD" w:rsidRDefault="006B36AD" w:rsidP="006B36AD">
      <w:pPr>
        <w:pStyle w:val="ListParagraph"/>
        <w:numPr>
          <w:ilvl w:val="0"/>
          <w:numId w:val="12"/>
        </w:numPr>
        <w:spacing w:after="0" w:line="360" w:lineRule="auto"/>
        <w:ind w:left="284" w:hanging="284"/>
        <w:jc w:val="both"/>
        <w:rPr>
          <w:rFonts w:ascii="Arial" w:hAnsi="Arial" w:cs="Arial"/>
          <w:sz w:val="24"/>
          <w:szCs w:val="24"/>
        </w:rPr>
      </w:pPr>
      <w:r>
        <w:rPr>
          <w:rFonts w:ascii="Arial" w:hAnsi="Arial" w:cs="Arial"/>
          <w:sz w:val="24"/>
          <w:szCs w:val="24"/>
        </w:rPr>
        <w:t>Peningkatan perencanaan di bidang ketenagakerjaan melalui bina program, sehingga kegiatan yang dilaksankan dapat terealisasi dengan baik sesuai dengan indikator yang ingin dicapai.</w:t>
      </w:r>
    </w:p>
    <w:p w:rsidR="006B36AD" w:rsidRPr="00E76524" w:rsidRDefault="00E76524" w:rsidP="006B36AD">
      <w:pPr>
        <w:pStyle w:val="ListParagraph"/>
        <w:numPr>
          <w:ilvl w:val="0"/>
          <w:numId w:val="12"/>
        </w:numPr>
        <w:spacing w:after="0" w:line="360" w:lineRule="auto"/>
        <w:ind w:left="284" w:hanging="284"/>
        <w:jc w:val="both"/>
        <w:rPr>
          <w:rFonts w:ascii="Arial" w:hAnsi="Arial" w:cs="Arial"/>
          <w:i/>
          <w:sz w:val="24"/>
          <w:szCs w:val="24"/>
        </w:rPr>
      </w:pPr>
      <w:r>
        <w:rPr>
          <w:rFonts w:ascii="Arial" w:hAnsi="Arial" w:cs="Arial"/>
          <w:sz w:val="24"/>
          <w:szCs w:val="24"/>
        </w:rPr>
        <w:t xml:space="preserve">Peningkatan koordinasi yang lebih baik antara semua bidanng dan UPTD yang ada di lingkungan Dinas Tenaga Kerja dan Transmigrasi Provinsi Kepulauan Bangka Belitung dalam rangka terwujudnya </w:t>
      </w:r>
      <w:r w:rsidRPr="00E76524">
        <w:rPr>
          <w:rFonts w:ascii="Arial" w:hAnsi="Arial" w:cs="Arial"/>
          <w:i/>
          <w:sz w:val="24"/>
          <w:szCs w:val="24"/>
        </w:rPr>
        <w:t>good governance and clean goverment</w:t>
      </w:r>
      <w:r>
        <w:rPr>
          <w:rFonts w:ascii="Arial" w:hAnsi="Arial" w:cs="Arial"/>
          <w:i/>
          <w:sz w:val="24"/>
          <w:szCs w:val="24"/>
        </w:rPr>
        <w:t>.</w:t>
      </w:r>
    </w:p>
    <w:p w:rsidR="00E76524" w:rsidRPr="00E76524" w:rsidRDefault="00E76524" w:rsidP="006B36AD">
      <w:pPr>
        <w:pStyle w:val="ListParagraph"/>
        <w:numPr>
          <w:ilvl w:val="0"/>
          <w:numId w:val="12"/>
        </w:numPr>
        <w:spacing w:after="0" w:line="360" w:lineRule="auto"/>
        <w:ind w:left="284" w:hanging="284"/>
        <w:jc w:val="both"/>
        <w:rPr>
          <w:rFonts w:ascii="Arial" w:hAnsi="Arial" w:cs="Arial"/>
          <w:i/>
          <w:sz w:val="24"/>
          <w:szCs w:val="24"/>
        </w:rPr>
      </w:pPr>
      <w:r>
        <w:rPr>
          <w:rFonts w:ascii="Arial" w:hAnsi="Arial" w:cs="Arial"/>
          <w:sz w:val="24"/>
          <w:szCs w:val="24"/>
        </w:rPr>
        <w:t>Melakukan berbagai upaya terpadu untuk mempercepat proses pengentasan masyarakat dari kemiskinan, mengurangi pengangguran yang merupakan dampak krisis ekonomi.</w:t>
      </w:r>
    </w:p>
    <w:p w:rsidR="00E76524" w:rsidRPr="003F5DB6" w:rsidRDefault="003F5DB6" w:rsidP="006B36AD">
      <w:pPr>
        <w:pStyle w:val="ListParagraph"/>
        <w:numPr>
          <w:ilvl w:val="0"/>
          <w:numId w:val="12"/>
        </w:numPr>
        <w:spacing w:after="0" w:line="360" w:lineRule="auto"/>
        <w:ind w:left="284" w:hanging="284"/>
        <w:jc w:val="both"/>
        <w:rPr>
          <w:rFonts w:ascii="Arial" w:hAnsi="Arial" w:cs="Arial"/>
          <w:i/>
          <w:sz w:val="24"/>
          <w:szCs w:val="24"/>
        </w:rPr>
      </w:pPr>
      <w:r>
        <w:rPr>
          <w:rFonts w:ascii="Arial" w:hAnsi="Arial" w:cs="Arial"/>
          <w:sz w:val="24"/>
          <w:szCs w:val="24"/>
        </w:rPr>
        <w:t>Mengembangkan ketenagakerjaan secara menyeluruh dan terpadu yang diarahkan kepada peningkatan pengupahan, penjaminan kesejahteraan, perlindungan kerja dan kebebasan berserikat.</w:t>
      </w:r>
    </w:p>
    <w:p w:rsidR="003F5DB6" w:rsidRDefault="003F5DB6" w:rsidP="003F5DB6">
      <w:pPr>
        <w:spacing w:after="0" w:line="360" w:lineRule="auto"/>
        <w:jc w:val="both"/>
        <w:rPr>
          <w:rFonts w:ascii="Arial" w:hAnsi="Arial" w:cs="Arial"/>
          <w:sz w:val="24"/>
          <w:szCs w:val="24"/>
        </w:rPr>
      </w:pPr>
    </w:p>
    <w:p w:rsidR="00CB5C31" w:rsidRPr="00CB5C31" w:rsidRDefault="00CB5C31" w:rsidP="003F5DB6">
      <w:pPr>
        <w:spacing w:after="0" w:line="360" w:lineRule="auto"/>
        <w:jc w:val="both"/>
        <w:rPr>
          <w:rFonts w:ascii="Arial" w:hAnsi="Arial" w:cs="Arial"/>
          <w:sz w:val="24"/>
          <w:szCs w:val="24"/>
        </w:rPr>
      </w:pPr>
    </w:p>
    <w:p w:rsidR="003F5DB6" w:rsidRDefault="003F5DB6" w:rsidP="00163A22">
      <w:pPr>
        <w:spacing w:after="0" w:line="240" w:lineRule="auto"/>
        <w:ind w:left="4536"/>
        <w:jc w:val="center"/>
        <w:rPr>
          <w:rFonts w:ascii="Arial" w:hAnsi="Arial" w:cs="Arial"/>
          <w:sz w:val="24"/>
          <w:szCs w:val="24"/>
        </w:rPr>
      </w:pPr>
      <w:r>
        <w:rPr>
          <w:rFonts w:ascii="Arial" w:hAnsi="Arial" w:cs="Arial"/>
          <w:sz w:val="24"/>
          <w:szCs w:val="24"/>
        </w:rPr>
        <w:t xml:space="preserve">Pangkalpinang,     </w:t>
      </w:r>
      <w:r w:rsidR="008225D0">
        <w:rPr>
          <w:rFonts w:ascii="Arial" w:hAnsi="Arial" w:cs="Arial"/>
          <w:sz w:val="24"/>
          <w:szCs w:val="24"/>
        </w:rPr>
        <w:t>F</w:t>
      </w:r>
      <w:r>
        <w:rPr>
          <w:rFonts w:ascii="Arial" w:hAnsi="Arial" w:cs="Arial"/>
          <w:sz w:val="24"/>
          <w:szCs w:val="24"/>
        </w:rPr>
        <w:t>ebruari 2017</w:t>
      </w:r>
    </w:p>
    <w:p w:rsidR="003F5DB6" w:rsidRDefault="003F5DB6" w:rsidP="00163A22">
      <w:pPr>
        <w:spacing w:after="0" w:line="240" w:lineRule="auto"/>
        <w:ind w:left="4536"/>
        <w:jc w:val="center"/>
        <w:rPr>
          <w:rFonts w:ascii="Arial" w:hAnsi="Arial" w:cs="Arial"/>
          <w:sz w:val="24"/>
          <w:szCs w:val="24"/>
        </w:rPr>
      </w:pPr>
      <w:r>
        <w:rPr>
          <w:rFonts w:ascii="Arial" w:hAnsi="Arial" w:cs="Arial"/>
          <w:sz w:val="24"/>
          <w:szCs w:val="24"/>
        </w:rPr>
        <w:t>Kepala Dinas Tenaga Kerja</w:t>
      </w:r>
    </w:p>
    <w:p w:rsidR="003F5DB6" w:rsidRDefault="003F5DB6" w:rsidP="00163A22">
      <w:pPr>
        <w:spacing w:after="0" w:line="240" w:lineRule="auto"/>
        <w:ind w:left="4536"/>
        <w:jc w:val="center"/>
        <w:rPr>
          <w:rFonts w:ascii="Arial" w:hAnsi="Arial" w:cs="Arial"/>
          <w:sz w:val="24"/>
          <w:szCs w:val="24"/>
        </w:rPr>
      </w:pPr>
      <w:r>
        <w:rPr>
          <w:rFonts w:ascii="Arial" w:hAnsi="Arial" w:cs="Arial"/>
          <w:sz w:val="24"/>
          <w:szCs w:val="24"/>
        </w:rPr>
        <w:t>Provinsi Kepulauan Bangka Belitung</w:t>
      </w:r>
    </w:p>
    <w:p w:rsidR="003F5DB6" w:rsidRDefault="003F5DB6" w:rsidP="00163A22">
      <w:pPr>
        <w:spacing w:after="0" w:line="360" w:lineRule="auto"/>
        <w:ind w:left="4536"/>
        <w:jc w:val="center"/>
        <w:rPr>
          <w:rFonts w:ascii="Arial" w:hAnsi="Arial" w:cs="Arial"/>
          <w:sz w:val="24"/>
          <w:szCs w:val="24"/>
        </w:rPr>
      </w:pPr>
    </w:p>
    <w:p w:rsidR="003F5DB6" w:rsidRDefault="003F5DB6" w:rsidP="00163A22">
      <w:pPr>
        <w:spacing w:after="0" w:line="360" w:lineRule="auto"/>
        <w:ind w:left="4536"/>
        <w:jc w:val="center"/>
        <w:rPr>
          <w:rFonts w:ascii="Arial" w:hAnsi="Arial" w:cs="Arial"/>
          <w:sz w:val="24"/>
          <w:szCs w:val="24"/>
        </w:rPr>
      </w:pPr>
    </w:p>
    <w:p w:rsidR="003F5DB6" w:rsidRDefault="003F5DB6" w:rsidP="00163A22">
      <w:pPr>
        <w:spacing w:after="0" w:line="360" w:lineRule="auto"/>
        <w:ind w:left="4536"/>
        <w:jc w:val="center"/>
        <w:rPr>
          <w:rFonts w:ascii="Arial" w:hAnsi="Arial" w:cs="Arial"/>
          <w:sz w:val="24"/>
          <w:szCs w:val="24"/>
        </w:rPr>
      </w:pPr>
    </w:p>
    <w:p w:rsidR="003F5DB6" w:rsidRPr="00903196" w:rsidRDefault="003F5DB6" w:rsidP="00163A22">
      <w:pPr>
        <w:spacing w:after="0" w:line="240" w:lineRule="auto"/>
        <w:ind w:left="4536"/>
        <w:jc w:val="center"/>
        <w:rPr>
          <w:rFonts w:ascii="Arial" w:hAnsi="Arial" w:cs="Arial"/>
          <w:b/>
          <w:sz w:val="24"/>
          <w:szCs w:val="24"/>
          <w:u w:val="single"/>
        </w:rPr>
      </w:pPr>
      <w:r w:rsidRPr="00903196">
        <w:rPr>
          <w:rFonts w:ascii="Arial" w:hAnsi="Arial" w:cs="Arial"/>
          <w:b/>
          <w:sz w:val="24"/>
          <w:szCs w:val="24"/>
          <w:u w:val="single"/>
        </w:rPr>
        <w:t>DIDIK SUPRAPTO, SH</w:t>
      </w:r>
    </w:p>
    <w:p w:rsidR="003F5DB6" w:rsidRDefault="003F5DB6" w:rsidP="00163A22">
      <w:pPr>
        <w:spacing w:after="0" w:line="240" w:lineRule="auto"/>
        <w:ind w:left="4536"/>
        <w:jc w:val="center"/>
        <w:rPr>
          <w:rFonts w:ascii="Arial" w:hAnsi="Arial" w:cs="Arial"/>
          <w:sz w:val="24"/>
          <w:szCs w:val="24"/>
        </w:rPr>
      </w:pPr>
      <w:r>
        <w:rPr>
          <w:rFonts w:ascii="Arial" w:hAnsi="Arial" w:cs="Arial"/>
          <w:sz w:val="24"/>
          <w:szCs w:val="24"/>
        </w:rPr>
        <w:t>Pembina Utama Muda</w:t>
      </w:r>
    </w:p>
    <w:p w:rsidR="003F5DB6" w:rsidRDefault="003F5DB6" w:rsidP="00163A22">
      <w:pPr>
        <w:spacing w:after="0" w:line="240" w:lineRule="auto"/>
        <w:ind w:left="4536"/>
        <w:jc w:val="center"/>
        <w:rPr>
          <w:rFonts w:ascii="Arial" w:hAnsi="Arial" w:cs="Arial"/>
          <w:sz w:val="24"/>
          <w:szCs w:val="24"/>
        </w:rPr>
      </w:pPr>
      <w:r>
        <w:rPr>
          <w:rFonts w:ascii="Arial" w:hAnsi="Arial" w:cs="Arial"/>
          <w:sz w:val="24"/>
          <w:szCs w:val="24"/>
        </w:rPr>
        <w:t>NIP. 19580908 198503 1 006</w:t>
      </w:r>
    </w:p>
    <w:p w:rsidR="003F5DB6" w:rsidRPr="003F5DB6" w:rsidRDefault="003F5DB6" w:rsidP="00163A22">
      <w:pPr>
        <w:spacing w:after="0" w:line="360" w:lineRule="auto"/>
        <w:jc w:val="center"/>
        <w:rPr>
          <w:rFonts w:ascii="Arial" w:hAnsi="Arial" w:cs="Arial"/>
          <w:sz w:val="24"/>
          <w:szCs w:val="24"/>
        </w:rPr>
      </w:pPr>
    </w:p>
    <w:p w:rsidR="004A2E4C" w:rsidRPr="004A2E4C" w:rsidRDefault="004A2E4C" w:rsidP="004A2E4C">
      <w:pPr>
        <w:spacing w:after="0" w:line="360" w:lineRule="auto"/>
        <w:jc w:val="both"/>
        <w:rPr>
          <w:rFonts w:ascii="Arial" w:hAnsi="Arial" w:cs="Arial"/>
          <w:sz w:val="24"/>
          <w:szCs w:val="24"/>
        </w:rPr>
      </w:pPr>
    </w:p>
    <w:sectPr w:rsidR="004A2E4C" w:rsidRPr="004A2E4C" w:rsidSect="007E3DEF">
      <w:footerReference w:type="default" r:id="rId8"/>
      <w:pgSz w:w="11906" w:h="16838"/>
      <w:pgMar w:top="1440" w:right="1440" w:bottom="1440" w:left="1440" w:header="708" w:footer="708" w:gutter="0"/>
      <w:pgNumType w:fmt="lowerRoman"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554B" w:rsidRDefault="0096554B" w:rsidP="00E9040C">
      <w:pPr>
        <w:spacing w:after="0" w:line="240" w:lineRule="auto"/>
      </w:pPr>
      <w:r>
        <w:separator/>
      </w:r>
    </w:p>
  </w:endnote>
  <w:endnote w:type="continuationSeparator" w:id="1">
    <w:p w:rsidR="0096554B" w:rsidRDefault="0096554B" w:rsidP="00E904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5570"/>
      <w:docPartObj>
        <w:docPartGallery w:val="Page Numbers (Bottom of Page)"/>
        <w:docPartUnique/>
      </w:docPartObj>
    </w:sdtPr>
    <w:sdtContent>
      <w:p w:rsidR="006B36AD" w:rsidRDefault="006B36AD">
        <w:pPr>
          <w:pStyle w:val="Footer"/>
          <w:jc w:val="right"/>
        </w:pPr>
        <w:fldSimple w:instr=" PAGE   \* MERGEFORMAT ">
          <w:r w:rsidR="00CB5C31">
            <w:rPr>
              <w:noProof/>
            </w:rPr>
            <w:t>v</w:t>
          </w:r>
        </w:fldSimple>
      </w:p>
    </w:sdtContent>
  </w:sdt>
  <w:p w:rsidR="006B36AD" w:rsidRDefault="006B36A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554B" w:rsidRDefault="0096554B" w:rsidP="00E9040C">
      <w:pPr>
        <w:spacing w:after="0" w:line="240" w:lineRule="auto"/>
      </w:pPr>
      <w:r>
        <w:separator/>
      </w:r>
    </w:p>
  </w:footnote>
  <w:footnote w:type="continuationSeparator" w:id="1">
    <w:p w:rsidR="0096554B" w:rsidRDefault="0096554B" w:rsidP="00E904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BD0EB5"/>
    <w:multiLevelType w:val="hybridMultilevel"/>
    <w:tmpl w:val="4738C05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1AED27CF"/>
    <w:multiLevelType w:val="hybridMultilevel"/>
    <w:tmpl w:val="27485F08"/>
    <w:lvl w:ilvl="0" w:tplc="5C861154">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
    <w:nsid w:val="224B4C60"/>
    <w:multiLevelType w:val="multilevel"/>
    <w:tmpl w:val="6DAE3D02"/>
    <w:lvl w:ilvl="0">
      <w:start w:val="3"/>
      <w:numFmt w:val="decimal"/>
      <w:lvlText w:val="%1."/>
      <w:lvlJc w:val="left"/>
      <w:pPr>
        <w:ind w:left="390" w:hanging="390"/>
      </w:pPr>
      <w:rPr>
        <w:rFonts w:hint="default"/>
      </w:rPr>
    </w:lvl>
    <w:lvl w:ilvl="1">
      <w:start w:val="1"/>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5240" w:hanging="2160"/>
      </w:pPr>
      <w:rPr>
        <w:rFonts w:hint="default"/>
      </w:rPr>
    </w:lvl>
  </w:abstractNum>
  <w:abstractNum w:abstractNumId="3">
    <w:nsid w:val="29FB5010"/>
    <w:multiLevelType w:val="multilevel"/>
    <w:tmpl w:val="6DAE3D02"/>
    <w:lvl w:ilvl="0">
      <w:start w:val="1"/>
      <w:numFmt w:val="decimal"/>
      <w:lvlText w:val="%1."/>
      <w:lvlJc w:val="left"/>
      <w:pPr>
        <w:ind w:left="390" w:hanging="390"/>
      </w:pPr>
      <w:rPr>
        <w:rFonts w:hint="default"/>
      </w:rPr>
    </w:lvl>
    <w:lvl w:ilvl="1">
      <w:start w:val="1"/>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5240" w:hanging="2160"/>
      </w:pPr>
      <w:rPr>
        <w:rFonts w:hint="default"/>
      </w:rPr>
    </w:lvl>
  </w:abstractNum>
  <w:abstractNum w:abstractNumId="4">
    <w:nsid w:val="38F42DBA"/>
    <w:multiLevelType w:val="multilevel"/>
    <w:tmpl w:val="6DAE3D02"/>
    <w:lvl w:ilvl="0">
      <w:start w:val="2"/>
      <w:numFmt w:val="decimal"/>
      <w:lvlText w:val="%1."/>
      <w:lvlJc w:val="left"/>
      <w:pPr>
        <w:ind w:left="390" w:hanging="390"/>
      </w:pPr>
      <w:rPr>
        <w:rFonts w:hint="default"/>
      </w:rPr>
    </w:lvl>
    <w:lvl w:ilvl="1">
      <w:start w:val="1"/>
      <w:numFmt w:val="decimal"/>
      <w:lvlText w:val="%1.%2."/>
      <w:lvlJc w:val="left"/>
      <w:pPr>
        <w:ind w:left="7241"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5240" w:hanging="2160"/>
      </w:pPr>
      <w:rPr>
        <w:rFonts w:hint="default"/>
      </w:rPr>
    </w:lvl>
  </w:abstractNum>
  <w:abstractNum w:abstractNumId="5">
    <w:nsid w:val="397E49B6"/>
    <w:multiLevelType w:val="multilevel"/>
    <w:tmpl w:val="6DAE3D02"/>
    <w:lvl w:ilvl="0">
      <w:start w:val="3"/>
      <w:numFmt w:val="decimal"/>
      <w:lvlText w:val="%1."/>
      <w:lvlJc w:val="left"/>
      <w:pPr>
        <w:ind w:left="390" w:hanging="390"/>
      </w:pPr>
      <w:rPr>
        <w:rFonts w:hint="default"/>
      </w:rPr>
    </w:lvl>
    <w:lvl w:ilvl="1">
      <w:start w:val="1"/>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5240" w:hanging="2160"/>
      </w:pPr>
      <w:rPr>
        <w:rFonts w:hint="default"/>
      </w:rPr>
    </w:lvl>
  </w:abstractNum>
  <w:abstractNum w:abstractNumId="6">
    <w:nsid w:val="3D8A23AE"/>
    <w:multiLevelType w:val="multilevel"/>
    <w:tmpl w:val="6DAE3D02"/>
    <w:lvl w:ilvl="0">
      <w:start w:val="2"/>
      <w:numFmt w:val="decimal"/>
      <w:lvlText w:val="%1."/>
      <w:lvlJc w:val="left"/>
      <w:pPr>
        <w:ind w:left="390" w:hanging="390"/>
      </w:pPr>
      <w:rPr>
        <w:rFonts w:hint="default"/>
      </w:rPr>
    </w:lvl>
    <w:lvl w:ilvl="1">
      <w:start w:val="1"/>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5240" w:hanging="2160"/>
      </w:pPr>
      <w:rPr>
        <w:rFonts w:hint="default"/>
      </w:rPr>
    </w:lvl>
  </w:abstractNum>
  <w:abstractNum w:abstractNumId="7">
    <w:nsid w:val="4B216FEB"/>
    <w:multiLevelType w:val="hybridMultilevel"/>
    <w:tmpl w:val="A4001DBC"/>
    <w:lvl w:ilvl="0" w:tplc="04210001">
      <w:start w:val="1"/>
      <w:numFmt w:val="bullet"/>
      <w:lvlText w:val=""/>
      <w:lvlJc w:val="left"/>
      <w:pPr>
        <w:ind w:left="720" w:hanging="360"/>
      </w:pPr>
      <w:rPr>
        <w:rFonts w:ascii="Symbol" w:hAnsi="Symbol"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51934952"/>
    <w:multiLevelType w:val="hybridMultilevel"/>
    <w:tmpl w:val="D556FBE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3E82D02"/>
    <w:multiLevelType w:val="hybridMultilevel"/>
    <w:tmpl w:val="B172E7A8"/>
    <w:lvl w:ilvl="0" w:tplc="7BD4DBA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0">
    <w:nsid w:val="56F71992"/>
    <w:multiLevelType w:val="multilevel"/>
    <w:tmpl w:val="6DAE3D02"/>
    <w:lvl w:ilvl="0">
      <w:start w:val="1"/>
      <w:numFmt w:val="decimal"/>
      <w:lvlText w:val="%1."/>
      <w:lvlJc w:val="left"/>
      <w:pPr>
        <w:ind w:left="390" w:hanging="390"/>
      </w:pPr>
      <w:rPr>
        <w:rFonts w:hint="default"/>
      </w:rPr>
    </w:lvl>
    <w:lvl w:ilvl="1">
      <w:start w:val="1"/>
      <w:numFmt w:val="decimal"/>
      <w:lvlText w:val="%1.%2."/>
      <w:lvlJc w:val="left"/>
      <w:pPr>
        <w:ind w:left="2355" w:hanging="720"/>
      </w:pPr>
      <w:rPr>
        <w:rFonts w:hint="default"/>
      </w:rPr>
    </w:lvl>
    <w:lvl w:ilvl="2">
      <w:start w:val="1"/>
      <w:numFmt w:val="decimal"/>
      <w:lvlText w:val="%1.%2.%3."/>
      <w:lvlJc w:val="left"/>
      <w:pPr>
        <w:ind w:left="3990" w:hanging="720"/>
      </w:pPr>
      <w:rPr>
        <w:rFonts w:hint="default"/>
      </w:rPr>
    </w:lvl>
    <w:lvl w:ilvl="3">
      <w:start w:val="1"/>
      <w:numFmt w:val="decimal"/>
      <w:lvlText w:val="%1.%2.%3.%4."/>
      <w:lvlJc w:val="left"/>
      <w:pPr>
        <w:ind w:left="5985" w:hanging="1080"/>
      </w:pPr>
      <w:rPr>
        <w:rFonts w:hint="default"/>
      </w:rPr>
    </w:lvl>
    <w:lvl w:ilvl="4">
      <w:start w:val="1"/>
      <w:numFmt w:val="decimal"/>
      <w:lvlText w:val="%1.%2.%3.%4.%5."/>
      <w:lvlJc w:val="left"/>
      <w:pPr>
        <w:ind w:left="7620" w:hanging="1080"/>
      </w:pPr>
      <w:rPr>
        <w:rFonts w:hint="default"/>
      </w:rPr>
    </w:lvl>
    <w:lvl w:ilvl="5">
      <w:start w:val="1"/>
      <w:numFmt w:val="decimal"/>
      <w:lvlText w:val="%1.%2.%3.%4.%5.%6."/>
      <w:lvlJc w:val="left"/>
      <w:pPr>
        <w:ind w:left="9615" w:hanging="1440"/>
      </w:pPr>
      <w:rPr>
        <w:rFonts w:hint="default"/>
      </w:rPr>
    </w:lvl>
    <w:lvl w:ilvl="6">
      <w:start w:val="1"/>
      <w:numFmt w:val="decimal"/>
      <w:lvlText w:val="%1.%2.%3.%4.%5.%6.%7."/>
      <w:lvlJc w:val="left"/>
      <w:pPr>
        <w:ind w:left="11250" w:hanging="1440"/>
      </w:pPr>
      <w:rPr>
        <w:rFonts w:hint="default"/>
      </w:rPr>
    </w:lvl>
    <w:lvl w:ilvl="7">
      <w:start w:val="1"/>
      <w:numFmt w:val="decimal"/>
      <w:lvlText w:val="%1.%2.%3.%4.%5.%6.%7.%8."/>
      <w:lvlJc w:val="left"/>
      <w:pPr>
        <w:ind w:left="13245" w:hanging="1800"/>
      </w:pPr>
      <w:rPr>
        <w:rFonts w:hint="default"/>
      </w:rPr>
    </w:lvl>
    <w:lvl w:ilvl="8">
      <w:start w:val="1"/>
      <w:numFmt w:val="decimal"/>
      <w:lvlText w:val="%1.%2.%3.%4.%5.%6.%7.%8.%9."/>
      <w:lvlJc w:val="left"/>
      <w:pPr>
        <w:ind w:left="15240" w:hanging="2160"/>
      </w:pPr>
      <w:rPr>
        <w:rFonts w:hint="default"/>
      </w:rPr>
    </w:lvl>
  </w:abstractNum>
  <w:abstractNum w:abstractNumId="11">
    <w:nsid w:val="7DD36988"/>
    <w:multiLevelType w:val="hybridMultilevel"/>
    <w:tmpl w:val="CD722462"/>
    <w:lvl w:ilvl="0" w:tplc="04210001">
      <w:start w:val="1"/>
      <w:numFmt w:val="bullet"/>
      <w:lvlText w:val=""/>
      <w:lvlJc w:val="left"/>
      <w:pPr>
        <w:ind w:left="1004" w:hanging="360"/>
      </w:pPr>
      <w:rPr>
        <w:rFonts w:ascii="Symbol" w:hAnsi="Symbol" w:hint="default"/>
      </w:rPr>
    </w:lvl>
    <w:lvl w:ilvl="1" w:tplc="04210003" w:tentative="1">
      <w:start w:val="1"/>
      <w:numFmt w:val="bullet"/>
      <w:lvlText w:val="o"/>
      <w:lvlJc w:val="left"/>
      <w:pPr>
        <w:ind w:left="1724" w:hanging="360"/>
      </w:pPr>
      <w:rPr>
        <w:rFonts w:ascii="Courier New" w:hAnsi="Courier New" w:cs="Courier New" w:hint="default"/>
      </w:rPr>
    </w:lvl>
    <w:lvl w:ilvl="2" w:tplc="04210005" w:tentative="1">
      <w:start w:val="1"/>
      <w:numFmt w:val="bullet"/>
      <w:lvlText w:val=""/>
      <w:lvlJc w:val="left"/>
      <w:pPr>
        <w:ind w:left="2444" w:hanging="360"/>
      </w:pPr>
      <w:rPr>
        <w:rFonts w:ascii="Wingdings" w:hAnsi="Wingdings" w:hint="default"/>
      </w:rPr>
    </w:lvl>
    <w:lvl w:ilvl="3" w:tplc="04210001" w:tentative="1">
      <w:start w:val="1"/>
      <w:numFmt w:val="bullet"/>
      <w:lvlText w:val=""/>
      <w:lvlJc w:val="left"/>
      <w:pPr>
        <w:ind w:left="3164" w:hanging="360"/>
      </w:pPr>
      <w:rPr>
        <w:rFonts w:ascii="Symbol" w:hAnsi="Symbol" w:hint="default"/>
      </w:rPr>
    </w:lvl>
    <w:lvl w:ilvl="4" w:tplc="04210003" w:tentative="1">
      <w:start w:val="1"/>
      <w:numFmt w:val="bullet"/>
      <w:lvlText w:val="o"/>
      <w:lvlJc w:val="left"/>
      <w:pPr>
        <w:ind w:left="3884" w:hanging="360"/>
      </w:pPr>
      <w:rPr>
        <w:rFonts w:ascii="Courier New" w:hAnsi="Courier New" w:cs="Courier New" w:hint="default"/>
      </w:rPr>
    </w:lvl>
    <w:lvl w:ilvl="5" w:tplc="04210005" w:tentative="1">
      <w:start w:val="1"/>
      <w:numFmt w:val="bullet"/>
      <w:lvlText w:val=""/>
      <w:lvlJc w:val="left"/>
      <w:pPr>
        <w:ind w:left="4604" w:hanging="360"/>
      </w:pPr>
      <w:rPr>
        <w:rFonts w:ascii="Wingdings" w:hAnsi="Wingdings" w:hint="default"/>
      </w:rPr>
    </w:lvl>
    <w:lvl w:ilvl="6" w:tplc="04210001" w:tentative="1">
      <w:start w:val="1"/>
      <w:numFmt w:val="bullet"/>
      <w:lvlText w:val=""/>
      <w:lvlJc w:val="left"/>
      <w:pPr>
        <w:ind w:left="5324" w:hanging="360"/>
      </w:pPr>
      <w:rPr>
        <w:rFonts w:ascii="Symbol" w:hAnsi="Symbol" w:hint="default"/>
      </w:rPr>
    </w:lvl>
    <w:lvl w:ilvl="7" w:tplc="04210003" w:tentative="1">
      <w:start w:val="1"/>
      <w:numFmt w:val="bullet"/>
      <w:lvlText w:val="o"/>
      <w:lvlJc w:val="left"/>
      <w:pPr>
        <w:ind w:left="6044" w:hanging="360"/>
      </w:pPr>
      <w:rPr>
        <w:rFonts w:ascii="Courier New" w:hAnsi="Courier New" w:cs="Courier New" w:hint="default"/>
      </w:rPr>
    </w:lvl>
    <w:lvl w:ilvl="8" w:tplc="04210005" w:tentative="1">
      <w:start w:val="1"/>
      <w:numFmt w:val="bullet"/>
      <w:lvlText w:val=""/>
      <w:lvlJc w:val="left"/>
      <w:pPr>
        <w:ind w:left="6764" w:hanging="360"/>
      </w:pPr>
      <w:rPr>
        <w:rFonts w:ascii="Wingdings" w:hAnsi="Wingdings" w:hint="default"/>
      </w:rPr>
    </w:lvl>
  </w:abstractNum>
  <w:num w:numId="1">
    <w:abstractNumId w:val="3"/>
  </w:num>
  <w:num w:numId="2">
    <w:abstractNumId w:val="10"/>
  </w:num>
  <w:num w:numId="3">
    <w:abstractNumId w:val="6"/>
  </w:num>
  <w:num w:numId="4">
    <w:abstractNumId w:val="4"/>
  </w:num>
  <w:num w:numId="5">
    <w:abstractNumId w:val="2"/>
  </w:num>
  <w:num w:numId="6">
    <w:abstractNumId w:val="5"/>
  </w:num>
  <w:num w:numId="7">
    <w:abstractNumId w:val="0"/>
  </w:num>
  <w:num w:numId="8">
    <w:abstractNumId w:val="9"/>
  </w:num>
  <w:num w:numId="9">
    <w:abstractNumId w:val="1"/>
  </w:num>
  <w:num w:numId="10">
    <w:abstractNumId w:val="8"/>
  </w:num>
  <w:num w:numId="11">
    <w:abstractNumId w:val="11"/>
  </w:num>
  <w:num w:numId="12">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207B1E"/>
    <w:rsid w:val="000F5EBB"/>
    <w:rsid w:val="00163A22"/>
    <w:rsid w:val="0017482B"/>
    <w:rsid w:val="001C4B07"/>
    <w:rsid w:val="001D5179"/>
    <w:rsid w:val="00207B1E"/>
    <w:rsid w:val="00261B93"/>
    <w:rsid w:val="003363A1"/>
    <w:rsid w:val="003F5DB6"/>
    <w:rsid w:val="004A2E4C"/>
    <w:rsid w:val="005678C0"/>
    <w:rsid w:val="006771B4"/>
    <w:rsid w:val="006B122A"/>
    <w:rsid w:val="006B36AD"/>
    <w:rsid w:val="0076450D"/>
    <w:rsid w:val="0077308F"/>
    <w:rsid w:val="007E3DEF"/>
    <w:rsid w:val="007E7AD8"/>
    <w:rsid w:val="008225D0"/>
    <w:rsid w:val="0082306D"/>
    <w:rsid w:val="00903196"/>
    <w:rsid w:val="00914E2A"/>
    <w:rsid w:val="0096554B"/>
    <w:rsid w:val="00A03C46"/>
    <w:rsid w:val="00AE470F"/>
    <w:rsid w:val="00BF4B3A"/>
    <w:rsid w:val="00C346B5"/>
    <w:rsid w:val="00CB5C31"/>
    <w:rsid w:val="00D240E5"/>
    <w:rsid w:val="00D63B55"/>
    <w:rsid w:val="00DE27BD"/>
    <w:rsid w:val="00E53903"/>
    <w:rsid w:val="00E71BA9"/>
    <w:rsid w:val="00E76524"/>
    <w:rsid w:val="00E870D2"/>
    <w:rsid w:val="00E9040C"/>
    <w:rsid w:val="00EE5129"/>
    <w:rsid w:val="00F157C6"/>
    <w:rsid w:val="00F870C3"/>
    <w:rsid w:val="00FA388B"/>
    <w:rsid w:val="00FF0FEC"/>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512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0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40C"/>
  </w:style>
  <w:style w:type="paragraph" w:styleId="Footer">
    <w:name w:val="footer"/>
    <w:basedOn w:val="Normal"/>
    <w:link w:val="FooterChar"/>
    <w:uiPriority w:val="99"/>
    <w:unhideWhenUsed/>
    <w:rsid w:val="00E90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40C"/>
  </w:style>
  <w:style w:type="paragraph" w:styleId="BalloonText">
    <w:name w:val="Balloon Text"/>
    <w:basedOn w:val="Normal"/>
    <w:link w:val="BalloonTextChar"/>
    <w:uiPriority w:val="99"/>
    <w:semiHidden/>
    <w:unhideWhenUsed/>
    <w:rsid w:val="00E90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9040C"/>
    <w:rPr>
      <w:rFonts w:ascii="Tahoma" w:hAnsi="Tahoma" w:cs="Tahoma"/>
      <w:sz w:val="16"/>
      <w:szCs w:val="16"/>
    </w:rPr>
  </w:style>
  <w:style w:type="paragraph" w:styleId="ListParagraph">
    <w:name w:val="List Paragraph"/>
    <w:basedOn w:val="Normal"/>
    <w:uiPriority w:val="34"/>
    <w:qFormat/>
    <w:rsid w:val="007E3DEF"/>
    <w:pPr>
      <w:ind w:left="720"/>
      <w:contextualSpacing/>
    </w:pPr>
  </w:style>
  <w:style w:type="table" w:styleId="TableGrid">
    <w:name w:val="Table Grid"/>
    <w:basedOn w:val="TableNormal"/>
    <w:uiPriority w:val="59"/>
    <w:rsid w:val="000F5EB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5B4308-7F60-4AE0-B4DE-4430262C0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37</cp:revision>
  <dcterms:created xsi:type="dcterms:W3CDTF">2017-02-08T06:25:00Z</dcterms:created>
  <dcterms:modified xsi:type="dcterms:W3CDTF">2017-02-13T02:30:00Z</dcterms:modified>
</cp:coreProperties>
</file>